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B6" w:rsidRPr="00F06D9E" w:rsidRDefault="00B071B5" w:rsidP="00F06D9E">
      <w:pPr>
        <w:jc w:val="both"/>
        <w:rPr>
          <w:rFonts w:ascii="Arial" w:hAnsi="Arial" w:cs="Arial"/>
          <w:sz w:val="22"/>
          <w:szCs w:val="22"/>
        </w:rPr>
      </w:pPr>
      <w:r w:rsidRPr="00F06D9E">
        <w:rPr>
          <w:rFonts w:ascii="Arial" w:hAnsi="Arial" w:cs="Arial"/>
          <w:sz w:val="22"/>
          <w:szCs w:val="22"/>
        </w:rPr>
        <w:t>Ansage!</w:t>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r>
      <w:r w:rsidRPr="00F06D9E">
        <w:rPr>
          <w:rFonts w:ascii="Arial" w:hAnsi="Arial" w:cs="Arial"/>
          <w:sz w:val="22"/>
          <w:szCs w:val="22"/>
        </w:rPr>
        <w:tab/>
        <w:t xml:space="preserve">  24.02.2022</w:t>
      </w:r>
    </w:p>
    <w:p w:rsidR="00B071B5" w:rsidRPr="00F06D9E" w:rsidRDefault="00B071B5" w:rsidP="00F06D9E">
      <w:pPr>
        <w:jc w:val="both"/>
        <w:rPr>
          <w:rFonts w:ascii="Arial" w:hAnsi="Arial" w:cs="Arial"/>
          <w:sz w:val="22"/>
          <w:szCs w:val="22"/>
        </w:rPr>
      </w:pPr>
    </w:p>
    <w:p w:rsidR="00B071B5" w:rsidRPr="00F06D9E" w:rsidRDefault="00B071B5" w:rsidP="00F06D9E">
      <w:pPr>
        <w:jc w:val="both"/>
        <w:rPr>
          <w:rFonts w:ascii="Arial" w:hAnsi="Arial" w:cs="Arial"/>
          <w:b/>
          <w:sz w:val="22"/>
          <w:szCs w:val="22"/>
        </w:rPr>
      </w:pPr>
      <w:r w:rsidRPr="00F06D9E">
        <w:rPr>
          <w:rFonts w:ascii="Arial" w:hAnsi="Arial" w:cs="Arial"/>
          <w:b/>
          <w:sz w:val="22"/>
          <w:szCs w:val="22"/>
        </w:rPr>
        <w:t>#soli4ronny</w:t>
      </w:r>
    </w:p>
    <w:p w:rsidR="00B071B5" w:rsidRPr="00F06D9E" w:rsidRDefault="00B071B5" w:rsidP="00F06D9E">
      <w:pPr>
        <w:jc w:val="both"/>
        <w:rPr>
          <w:rFonts w:ascii="Arial" w:hAnsi="Arial" w:cs="Arial"/>
          <w:b/>
          <w:sz w:val="22"/>
          <w:szCs w:val="22"/>
        </w:rPr>
      </w:pPr>
    </w:p>
    <w:p w:rsidR="00B071B5" w:rsidRPr="00F06D9E" w:rsidRDefault="00B071B5" w:rsidP="00F06D9E">
      <w:pPr>
        <w:jc w:val="both"/>
        <w:rPr>
          <w:rFonts w:ascii="Arial" w:hAnsi="Arial" w:cs="Arial"/>
          <w:sz w:val="22"/>
          <w:szCs w:val="22"/>
        </w:rPr>
      </w:pPr>
      <w:r w:rsidRPr="00F06D9E">
        <w:rPr>
          <w:rFonts w:ascii="Arial" w:hAnsi="Arial" w:cs="Arial"/>
          <w:sz w:val="22"/>
          <w:szCs w:val="22"/>
        </w:rPr>
        <w:t xml:space="preserve">Mitte vergangenen Jahres wurde beim Internationalen Strafgerichtshof in Den Haag/Niederlande die Klage gegen die Verantwortlichen für die Menschheitsverbrechen im Zusammenhang mit den Anti-Corona-Maßnahmen angenommen. Derzeit laufen die Ermittlungen an, langsam aber sicher. </w:t>
      </w:r>
    </w:p>
    <w:p w:rsidR="00F06D9E" w:rsidRDefault="00F06D9E" w:rsidP="00F06D9E">
      <w:pPr>
        <w:jc w:val="both"/>
        <w:rPr>
          <w:rFonts w:ascii="Arial" w:hAnsi="Arial" w:cs="Arial"/>
          <w:sz w:val="22"/>
          <w:szCs w:val="22"/>
        </w:rPr>
      </w:pPr>
    </w:p>
    <w:p w:rsidR="00B071B5" w:rsidRPr="00F06D9E" w:rsidRDefault="00B071B5" w:rsidP="00F06D9E">
      <w:pPr>
        <w:jc w:val="both"/>
        <w:rPr>
          <w:rFonts w:ascii="Arial" w:hAnsi="Arial" w:cs="Arial"/>
          <w:sz w:val="22"/>
          <w:szCs w:val="22"/>
        </w:rPr>
      </w:pPr>
      <w:r w:rsidRPr="00F06D9E">
        <w:rPr>
          <w:rFonts w:ascii="Arial" w:hAnsi="Arial" w:cs="Arial"/>
          <w:sz w:val="22"/>
          <w:szCs w:val="22"/>
        </w:rPr>
        <w:t>Seit Januar 2022 ist eine Klage wegen globaler Verbrechen gegen die Menschlichkeit</w:t>
      </w:r>
      <w:r w:rsidRPr="00F06D9E">
        <w:rPr>
          <w:rFonts w:ascii="Arial" w:eastAsia="Times New Roman" w:hAnsi="Arial" w:cs="Arial"/>
          <w:sz w:val="22"/>
          <w:szCs w:val="22"/>
          <w:lang w:eastAsia="de-DE"/>
        </w:rPr>
        <w:t xml:space="preserve"> im Zusammenhang mit den staatlichen Anti-Corona-Maßnahmen </w:t>
      </w:r>
      <w:r w:rsidRPr="00B071B5">
        <w:rPr>
          <w:rFonts w:ascii="Arial" w:eastAsia="Times New Roman" w:hAnsi="Arial" w:cs="Arial"/>
          <w:sz w:val="22"/>
          <w:szCs w:val="22"/>
          <w:lang w:eastAsia="de-DE"/>
        </w:rPr>
        <w:t xml:space="preserve">vom </w:t>
      </w:r>
      <w:r w:rsidRPr="00F06D9E">
        <w:rPr>
          <w:rFonts w:ascii="Arial" w:eastAsia="Times New Roman" w:hAnsi="Arial" w:cs="Arial"/>
          <w:sz w:val="22"/>
          <w:szCs w:val="22"/>
          <w:lang w:eastAsia="de-DE"/>
        </w:rPr>
        <w:t xml:space="preserve">kanadischen </w:t>
      </w:r>
      <w:r w:rsidRPr="00B071B5">
        <w:rPr>
          <w:rFonts w:ascii="Arial" w:eastAsia="Times New Roman" w:hAnsi="Arial" w:cs="Arial"/>
          <w:i/>
          <w:sz w:val="22"/>
          <w:szCs w:val="22"/>
          <w:lang w:eastAsia="de-DE"/>
        </w:rPr>
        <w:t xml:space="preserve">Superior Court </w:t>
      </w:r>
      <w:proofErr w:type="spellStart"/>
      <w:r w:rsidRPr="00B071B5">
        <w:rPr>
          <w:rFonts w:ascii="Arial" w:eastAsia="Times New Roman" w:hAnsi="Arial" w:cs="Arial"/>
          <w:i/>
          <w:sz w:val="22"/>
          <w:szCs w:val="22"/>
          <w:lang w:eastAsia="de-DE"/>
        </w:rPr>
        <w:t>of</w:t>
      </w:r>
      <w:proofErr w:type="spellEnd"/>
      <w:r w:rsidRPr="00B071B5">
        <w:rPr>
          <w:rFonts w:ascii="Arial" w:eastAsia="Times New Roman" w:hAnsi="Arial" w:cs="Arial"/>
          <w:i/>
          <w:sz w:val="22"/>
          <w:szCs w:val="22"/>
          <w:lang w:eastAsia="de-DE"/>
        </w:rPr>
        <w:t xml:space="preserve"> Justice </w:t>
      </w:r>
      <w:r w:rsidRPr="00B071B5">
        <w:rPr>
          <w:rFonts w:ascii="Arial" w:eastAsia="Times New Roman" w:hAnsi="Arial" w:cs="Arial"/>
          <w:sz w:val="22"/>
          <w:szCs w:val="22"/>
          <w:lang w:eastAsia="de-DE"/>
        </w:rPr>
        <w:t>akzeptiert w</w:t>
      </w:r>
      <w:r w:rsidRPr="00F06D9E">
        <w:rPr>
          <w:rFonts w:ascii="Arial" w:eastAsia="Times New Roman" w:hAnsi="Arial" w:cs="Arial"/>
          <w:sz w:val="22"/>
          <w:szCs w:val="22"/>
          <w:lang w:eastAsia="de-DE"/>
        </w:rPr>
        <w:t>o</w:t>
      </w:r>
      <w:r w:rsidRPr="00B071B5">
        <w:rPr>
          <w:rFonts w:ascii="Arial" w:eastAsia="Times New Roman" w:hAnsi="Arial" w:cs="Arial"/>
          <w:sz w:val="22"/>
          <w:szCs w:val="22"/>
          <w:lang w:eastAsia="de-DE"/>
        </w:rPr>
        <w:t>rde</w:t>
      </w:r>
      <w:r w:rsidRPr="00F06D9E">
        <w:rPr>
          <w:rFonts w:ascii="Arial" w:eastAsia="Times New Roman" w:hAnsi="Arial" w:cs="Arial"/>
          <w:sz w:val="22"/>
          <w:szCs w:val="22"/>
          <w:lang w:eastAsia="de-DE"/>
        </w:rPr>
        <w:t>n</w:t>
      </w:r>
      <w:r w:rsidRPr="00F06D9E">
        <w:rPr>
          <w:rFonts w:ascii="Arial" w:hAnsi="Arial" w:cs="Arial"/>
          <w:sz w:val="22"/>
          <w:szCs w:val="22"/>
        </w:rPr>
        <w:t xml:space="preserve">, die von der über 1.000-köpfigen internationalen Rechtsanwaltsgruppe um den deutsch-amerikanischen Rechtsanwalt Dr. Rainer </w:t>
      </w:r>
      <w:proofErr w:type="spellStart"/>
      <w:r w:rsidRPr="00F06D9E">
        <w:rPr>
          <w:rFonts w:ascii="Arial" w:hAnsi="Arial" w:cs="Arial"/>
          <w:sz w:val="22"/>
          <w:szCs w:val="22"/>
        </w:rPr>
        <w:t>Füllmich</w:t>
      </w:r>
      <w:proofErr w:type="spellEnd"/>
      <w:r w:rsidRPr="00F06D9E">
        <w:rPr>
          <w:rFonts w:ascii="Arial" w:hAnsi="Arial" w:cs="Arial"/>
          <w:sz w:val="22"/>
          <w:szCs w:val="22"/>
        </w:rPr>
        <w:t xml:space="preserve"> eingereicht wurde. Die Klage</w:t>
      </w:r>
      <w:r w:rsidR="00F06D9E">
        <w:rPr>
          <w:rFonts w:ascii="Arial" w:hAnsi="Arial" w:cs="Arial"/>
          <w:sz w:val="22"/>
          <w:szCs w:val="22"/>
        </w:rPr>
        <w:t xml:space="preserve"> („Nürnberg 2“)</w:t>
      </w:r>
      <w:r w:rsidRPr="00F06D9E">
        <w:rPr>
          <w:rFonts w:ascii="Arial" w:hAnsi="Arial" w:cs="Arial"/>
          <w:sz w:val="22"/>
          <w:szCs w:val="22"/>
        </w:rPr>
        <w:t xml:space="preserve"> </w:t>
      </w:r>
      <w:r w:rsidR="00F06D9E">
        <w:rPr>
          <w:rFonts w:ascii="Arial" w:hAnsi="Arial" w:cs="Arial"/>
          <w:sz w:val="22"/>
          <w:szCs w:val="22"/>
        </w:rPr>
        <w:t xml:space="preserve">gegen die Weltgesundheitsorganisation (WHO), die Davos-Group (Weltwirtschaftsforum - WEF) u.a. </w:t>
      </w:r>
      <w:r w:rsidRPr="00F06D9E">
        <w:rPr>
          <w:rFonts w:ascii="Arial" w:hAnsi="Arial" w:cs="Arial"/>
          <w:sz w:val="22"/>
          <w:szCs w:val="22"/>
        </w:rPr>
        <w:t xml:space="preserve">wird von </w:t>
      </w:r>
      <w:r w:rsidR="00F06D9E">
        <w:rPr>
          <w:rFonts w:ascii="Arial" w:hAnsi="Arial" w:cs="Arial"/>
          <w:sz w:val="22"/>
          <w:szCs w:val="22"/>
        </w:rPr>
        <w:t xml:space="preserve">einem Team von </w:t>
      </w:r>
      <w:r w:rsidRPr="00B071B5">
        <w:rPr>
          <w:rFonts w:ascii="Arial" w:eastAsia="Times New Roman" w:hAnsi="Arial" w:cs="Arial"/>
          <w:sz w:val="22"/>
          <w:szCs w:val="22"/>
          <w:lang w:eastAsia="de-DE"/>
        </w:rPr>
        <w:t xml:space="preserve">mehr als 10.000 medizinischen </w:t>
      </w:r>
      <w:r w:rsidR="00F06D9E">
        <w:rPr>
          <w:rFonts w:ascii="Arial" w:eastAsia="Times New Roman" w:hAnsi="Arial" w:cs="Arial"/>
          <w:sz w:val="22"/>
          <w:szCs w:val="22"/>
          <w:lang w:eastAsia="de-DE"/>
        </w:rPr>
        <w:t xml:space="preserve">und wissenschaftlichen </w:t>
      </w:r>
      <w:r w:rsidRPr="00B071B5">
        <w:rPr>
          <w:rFonts w:ascii="Arial" w:eastAsia="Times New Roman" w:hAnsi="Arial" w:cs="Arial"/>
          <w:sz w:val="22"/>
          <w:szCs w:val="22"/>
          <w:lang w:eastAsia="de-DE"/>
        </w:rPr>
        <w:t>Experten</w:t>
      </w:r>
      <w:r w:rsidRPr="00F06D9E">
        <w:rPr>
          <w:rFonts w:ascii="Arial" w:eastAsia="Times New Roman" w:hAnsi="Arial" w:cs="Arial"/>
          <w:sz w:val="22"/>
          <w:szCs w:val="22"/>
          <w:lang w:eastAsia="de-DE"/>
        </w:rPr>
        <w:t xml:space="preserve"> begleitet.</w:t>
      </w:r>
      <w:r w:rsidRPr="00F06D9E">
        <w:rPr>
          <w:rStyle w:val="Funotenzeichen"/>
          <w:rFonts w:ascii="Arial" w:eastAsia="Times New Roman" w:hAnsi="Arial" w:cs="Arial"/>
          <w:sz w:val="22"/>
          <w:szCs w:val="22"/>
          <w:lang w:eastAsia="de-DE"/>
        </w:rPr>
        <w:footnoteReference w:id="1"/>
      </w:r>
      <w:r w:rsidRPr="00F06D9E">
        <w:rPr>
          <w:rFonts w:ascii="Arial" w:eastAsia="Times New Roman" w:hAnsi="Arial" w:cs="Arial"/>
          <w:sz w:val="22"/>
          <w:szCs w:val="22"/>
          <w:lang w:eastAsia="de-DE"/>
        </w:rPr>
        <w:t xml:space="preserve"> </w:t>
      </w:r>
    </w:p>
    <w:p w:rsidR="00EB3473" w:rsidRDefault="00EB3473" w:rsidP="00F06D9E">
      <w:pPr>
        <w:jc w:val="both"/>
        <w:rPr>
          <w:rFonts w:ascii="Arial" w:hAnsi="Arial" w:cs="Arial"/>
          <w:sz w:val="22"/>
          <w:szCs w:val="22"/>
        </w:rPr>
      </w:pPr>
    </w:p>
    <w:p w:rsidR="00F06D9E" w:rsidRPr="00F06D9E" w:rsidRDefault="00F06D9E" w:rsidP="00F06D9E">
      <w:pPr>
        <w:jc w:val="both"/>
        <w:rPr>
          <w:rFonts w:ascii="Arial" w:hAnsi="Arial" w:cs="Arial"/>
          <w:sz w:val="22"/>
          <w:szCs w:val="22"/>
        </w:rPr>
      </w:pPr>
      <w:r>
        <w:rPr>
          <w:rFonts w:ascii="Arial" w:hAnsi="Arial" w:cs="Arial"/>
          <w:sz w:val="22"/>
          <w:szCs w:val="22"/>
        </w:rPr>
        <w:t xml:space="preserve">Seit dem 12.02.2022 wurde auch die Schadensersatz- und Genugtuungsklage von über 10.000 Schweizer Bürger zunächst als Vorverfahren gegen die Schweizer Eidgenossenschaft wegen ihrer widerrechtlich erlassenen freiheitsbeschränkenden C-Maßnahmen eingereicht. Die Anwälte untermauern ihre Sammelklage mit einer Vielzahl wissenschaftlicher Belege.  </w:t>
      </w:r>
    </w:p>
    <w:p w:rsidR="00F06D9E" w:rsidRDefault="00F06D9E" w:rsidP="00F06D9E">
      <w:pPr>
        <w:jc w:val="both"/>
        <w:rPr>
          <w:rFonts w:ascii="Arial" w:hAnsi="Arial" w:cs="Arial"/>
          <w:sz w:val="22"/>
          <w:szCs w:val="22"/>
        </w:rPr>
      </w:pPr>
    </w:p>
    <w:p w:rsidR="00B071B5" w:rsidRPr="00F06D9E" w:rsidRDefault="00B071B5" w:rsidP="00F06D9E">
      <w:pPr>
        <w:jc w:val="both"/>
        <w:rPr>
          <w:rFonts w:ascii="Arial" w:eastAsia="Times New Roman" w:hAnsi="Arial" w:cs="Arial"/>
          <w:sz w:val="22"/>
          <w:szCs w:val="22"/>
          <w:lang w:eastAsia="de-DE"/>
        </w:rPr>
      </w:pPr>
      <w:r w:rsidRPr="00F06D9E">
        <w:rPr>
          <w:rFonts w:ascii="Arial" w:hAnsi="Arial" w:cs="Arial"/>
          <w:sz w:val="22"/>
          <w:szCs w:val="22"/>
        </w:rPr>
        <w:t xml:space="preserve">Vor wenigen Tagen wurde bekannt, dass in den USA sogar das </w:t>
      </w:r>
      <w:r w:rsidRPr="00F06D9E">
        <w:rPr>
          <w:rFonts w:ascii="Arial" w:hAnsi="Arial" w:cs="Arial"/>
          <w:i/>
          <w:sz w:val="22"/>
          <w:szCs w:val="22"/>
        </w:rPr>
        <w:t xml:space="preserve">Centers </w:t>
      </w:r>
      <w:proofErr w:type="spellStart"/>
      <w:r w:rsidRPr="00F06D9E">
        <w:rPr>
          <w:rFonts w:ascii="Arial" w:hAnsi="Arial" w:cs="Arial"/>
          <w:i/>
          <w:sz w:val="22"/>
          <w:szCs w:val="22"/>
        </w:rPr>
        <w:t>for</w:t>
      </w:r>
      <w:proofErr w:type="spellEnd"/>
      <w:r w:rsidRPr="00F06D9E">
        <w:rPr>
          <w:rFonts w:ascii="Arial" w:hAnsi="Arial" w:cs="Arial"/>
          <w:i/>
          <w:sz w:val="22"/>
          <w:szCs w:val="22"/>
        </w:rPr>
        <w:t xml:space="preserve"> Desease Control and </w:t>
      </w:r>
      <w:proofErr w:type="spellStart"/>
      <w:r w:rsidRPr="00F06D9E">
        <w:rPr>
          <w:rFonts w:ascii="Arial" w:hAnsi="Arial" w:cs="Arial"/>
          <w:i/>
          <w:sz w:val="22"/>
          <w:szCs w:val="22"/>
        </w:rPr>
        <w:t>Prevention</w:t>
      </w:r>
      <w:proofErr w:type="spellEnd"/>
      <w:r w:rsidRPr="00F06D9E">
        <w:rPr>
          <w:rFonts w:ascii="Arial" w:hAnsi="Arial" w:cs="Arial"/>
          <w:i/>
          <w:sz w:val="22"/>
          <w:szCs w:val="22"/>
        </w:rPr>
        <w:t xml:space="preserve"> (</w:t>
      </w:r>
      <w:r w:rsidRPr="00F06D9E">
        <w:rPr>
          <w:rFonts w:ascii="Arial" w:eastAsia="Times New Roman" w:hAnsi="Arial" w:cs="Arial"/>
          <w:i/>
          <w:sz w:val="22"/>
          <w:szCs w:val="22"/>
          <w:lang w:eastAsia="de-DE"/>
        </w:rPr>
        <w:t>CDC</w:t>
      </w:r>
      <w:r w:rsidRPr="00F06D9E">
        <w:rPr>
          <w:rFonts w:ascii="Arial" w:eastAsia="Times New Roman" w:hAnsi="Arial" w:cs="Arial"/>
          <w:sz w:val="22"/>
          <w:szCs w:val="22"/>
          <w:lang w:eastAsia="de-DE"/>
        </w:rPr>
        <w:t>), die höchste offiziellen US-Behörde und Herrin der VAERS-Datenbank</w:t>
      </w:r>
      <w:r w:rsidRPr="00F06D9E">
        <w:rPr>
          <w:rStyle w:val="Funotenzeichen"/>
          <w:rFonts w:ascii="Arial" w:eastAsia="Times New Roman" w:hAnsi="Arial" w:cs="Arial"/>
          <w:sz w:val="22"/>
          <w:szCs w:val="22"/>
          <w:lang w:eastAsia="de-DE"/>
        </w:rPr>
        <w:footnoteReference w:id="2"/>
      </w:r>
      <w:r w:rsidRPr="00F06D9E">
        <w:rPr>
          <w:rFonts w:ascii="Arial" w:eastAsia="Times New Roman" w:hAnsi="Arial" w:cs="Arial"/>
          <w:sz w:val="22"/>
          <w:szCs w:val="22"/>
          <w:lang w:eastAsia="de-DE"/>
        </w:rPr>
        <w:t>, in der alle Nebenwirkungen erfasst werden (sollten), wegen massiven Betrugs angeklagt: An sieben Universitäten wurden mittels elektronenmikroskopischer Tests 1.500 zuvor mit PCR-Tests angeblich positiv getesteten Personen untersucht; in allen Fällen kam heraus, dass sie gar kein Covid-19 hatten, sondern nur Influenza A oder B</w:t>
      </w:r>
      <w:r w:rsidRPr="00F06D9E">
        <w:rPr>
          <w:rStyle w:val="Funotenzeichen"/>
          <w:rFonts w:ascii="Arial" w:eastAsia="Times New Roman" w:hAnsi="Arial" w:cs="Arial"/>
          <w:sz w:val="22"/>
          <w:szCs w:val="22"/>
          <w:lang w:eastAsia="de-DE"/>
        </w:rPr>
        <w:t xml:space="preserve"> </w:t>
      </w:r>
      <w:r w:rsidRPr="00F06D9E">
        <w:rPr>
          <w:rStyle w:val="Funotenzeichen"/>
          <w:rFonts w:ascii="Arial" w:eastAsia="Times New Roman" w:hAnsi="Arial" w:cs="Arial"/>
          <w:sz w:val="22"/>
          <w:szCs w:val="22"/>
          <w:lang w:eastAsia="de-DE"/>
        </w:rPr>
        <w:footnoteReference w:id="3"/>
      </w:r>
      <w:r w:rsidRPr="00F06D9E">
        <w:rPr>
          <w:rFonts w:ascii="Arial" w:eastAsia="Times New Roman" w:hAnsi="Arial" w:cs="Arial"/>
          <w:sz w:val="22"/>
          <w:szCs w:val="22"/>
          <w:lang w:eastAsia="de-DE"/>
        </w:rPr>
        <w:t xml:space="preserve">. </w:t>
      </w:r>
    </w:p>
    <w:p w:rsidR="00EB3473" w:rsidRPr="00F06D9E" w:rsidRDefault="00EB3473" w:rsidP="00F06D9E">
      <w:pPr>
        <w:jc w:val="both"/>
        <w:rPr>
          <w:rFonts w:ascii="Arial" w:eastAsia="Times New Roman" w:hAnsi="Arial" w:cs="Arial"/>
          <w:sz w:val="22"/>
          <w:szCs w:val="22"/>
          <w:lang w:eastAsia="de-DE"/>
        </w:rPr>
      </w:pPr>
    </w:p>
    <w:p w:rsidR="00EB3473" w:rsidRPr="00F06D9E" w:rsidRDefault="00B071B5" w:rsidP="00F06D9E">
      <w:pPr>
        <w:jc w:val="both"/>
        <w:rPr>
          <w:rFonts w:ascii="Arial" w:hAnsi="Arial" w:cs="Arial"/>
          <w:sz w:val="22"/>
          <w:szCs w:val="22"/>
        </w:rPr>
      </w:pPr>
      <w:r w:rsidRPr="00F06D9E">
        <w:rPr>
          <w:rFonts w:ascii="Arial" w:eastAsia="Times New Roman" w:hAnsi="Arial" w:cs="Arial"/>
          <w:sz w:val="22"/>
          <w:szCs w:val="22"/>
          <w:lang w:eastAsia="de-DE"/>
        </w:rPr>
        <w:t xml:space="preserve">Eine Grippe! </w:t>
      </w:r>
      <w:r w:rsidRPr="00F06D9E">
        <w:rPr>
          <w:rFonts w:ascii="Arial" w:hAnsi="Arial" w:cs="Arial"/>
          <w:sz w:val="22"/>
          <w:szCs w:val="22"/>
        </w:rPr>
        <w:t>Nichts anderes ha</w:t>
      </w:r>
      <w:r w:rsidR="00EB3473" w:rsidRPr="00F06D9E">
        <w:rPr>
          <w:rFonts w:ascii="Arial" w:hAnsi="Arial" w:cs="Arial"/>
          <w:sz w:val="22"/>
          <w:szCs w:val="22"/>
        </w:rPr>
        <w:t>tt</w:t>
      </w:r>
      <w:r w:rsidRPr="00F06D9E">
        <w:rPr>
          <w:rFonts w:ascii="Arial" w:hAnsi="Arial" w:cs="Arial"/>
          <w:sz w:val="22"/>
          <w:szCs w:val="22"/>
        </w:rPr>
        <w:t xml:space="preserve">en </w:t>
      </w:r>
      <w:r w:rsidR="00EB3473" w:rsidRPr="00F06D9E">
        <w:rPr>
          <w:rFonts w:ascii="Arial" w:hAnsi="Arial" w:cs="Arial"/>
          <w:sz w:val="22"/>
          <w:szCs w:val="22"/>
        </w:rPr>
        <w:t xml:space="preserve">wir, </w:t>
      </w:r>
      <w:r w:rsidRPr="00F06D9E">
        <w:rPr>
          <w:rFonts w:ascii="Arial" w:hAnsi="Arial" w:cs="Arial"/>
          <w:sz w:val="22"/>
          <w:szCs w:val="22"/>
        </w:rPr>
        <w:t>die sogenannten „Verschwörungstheoretiker“ und „Aluhut-Träger“</w:t>
      </w:r>
      <w:r w:rsidR="00F57DE1">
        <w:rPr>
          <w:rFonts w:ascii="Arial" w:hAnsi="Arial" w:cs="Arial"/>
          <w:sz w:val="22"/>
          <w:szCs w:val="22"/>
        </w:rPr>
        <w:t>,</w:t>
      </w:r>
      <w:r w:rsidRPr="00F06D9E">
        <w:rPr>
          <w:rFonts w:ascii="Arial" w:hAnsi="Arial" w:cs="Arial"/>
          <w:sz w:val="22"/>
          <w:szCs w:val="22"/>
        </w:rPr>
        <w:t xml:space="preserve"> seit Beginn der P(l)andemie gesagt und auf das wundersame Verschwinden der Influenza-Viren aus den offiziellen Dateien und Verlautbarungen vom Robert-Koch-Institut oder seiner Sentinel-Datei</w:t>
      </w:r>
      <w:r w:rsidRPr="00F06D9E">
        <w:rPr>
          <w:rStyle w:val="Funotenzeichen"/>
          <w:rFonts w:ascii="Arial" w:hAnsi="Arial" w:cs="Arial"/>
          <w:sz w:val="22"/>
          <w:szCs w:val="22"/>
        </w:rPr>
        <w:footnoteReference w:id="4"/>
      </w:r>
      <w:r w:rsidRPr="00F06D9E">
        <w:rPr>
          <w:rFonts w:ascii="Arial" w:hAnsi="Arial" w:cs="Arial"/>
          <w:sz w:val="22"/>
          <w:szCs w:val="22"/>
        </w:rPr>
        <w:t xml:space="preserve"> hingewiesen. Selbst die erdrückende Offensichtlichkeit der entsprechenden </w:t>
      </w:r>
      <w:r w:rsidR="00F06D9E">
        <w:rPr>
          <w:rFonts w:ascii="Arial" w:hAnsi="Arial" w:cs="Arial"/>
          <w:sz w:val="22"/>
          <w:szCs w:val="22"/>
        </w:rPr>
        <w:t xml:space="preserve">offiziellen </w:t>
      </w:r>
      <w:r w:rsidRPr="00F06D9E">
        <w:rPr>
          <w:rFonts w:ascii="Arial" w:hAnsi="Arial" w:cs="Arial"/>
          <w:sz w:val="22"/>
          <w:szCs w:val="22"/>
        </w:rPr>
        <w:t xml:space="preserve">Grafiken reichte nicht, die polit-mediale Kabale </w:t>
      </w:r>
      <w:r w:rsidR="00EB3473" w:rsidRPr="00F06D9E">
        <w:rPr>
          <w:rFonts w:ascii="Arial" w:hAnsi="Arial" w:cs="Arial"/>
          <w:sz w:val="22"/>
          <w:szCs w:val="22"/>
        </w:rPr>
        <w:t xml:space="preserve">aufzuwecken oder gar </w:t>
      </w:r>
      <w:r w:rsidRPr="00F06D9E">
        <w:rPr>
          <w:rFonts w:ascii="Arial" w:hAnsi="Arial" w:cs="Arial"/>
          <w:sz w:val="22"/>
          <w:szCs w:val="22"/>
        </w:rPr>
        <w:t xml:space="preserve">zur Umkehr zu bewegen. Angst und Panik diktierten weiterhin die Schlagzeilen, alles wurde, nein: musste zu Covid werden, damit </w:t>
      </w:r>
      <w:r w:rsidR="00EB3473" w:rsidRPr="00F06D9E">
        <w:rPr>
          <w:rFonts w:ascii="Arial" w:hAnsi="Arial" w:cs="Arial"/>
          <w:sz w:val="22"/>
          <w:szCs w:val="22"/>
        </w:rPr>
        <w:t xml:space="preserve">auch ja </w:t>
      </w:r>
      <w:r w:rsidRPr="00F06D9E">
        <w:rPr>
          <w:rFonts w:ascii="Arial" w:hAnsi="Arial" w:cs="Arial"/>
          <w:sz w:val="22"/>
          <w:szCs w:val="22"/>
        </w:rPr>
        <w:t>der Absatz der Impfstoffe nicht stocke.</w:t>
      </w:r>
    </w:p>
    <w:p w:rsidR="00F57DE1" w:rsidRDefault="00F57DE1" w:rsidP="00F06D9E">
      <w:pPr>
        <w:jc w:val="both"/>
        <w:rPr>
          <w:rFonts w:ascii="Arial" w:hAnsi="Arial" w:cs="Arial"/>
          <w:sz w:val="22"/>
          <w:szCs w:val="22"/>
        </w:rPr>
      </w:pPr>
    </w:p>
    <w:p w:rsidR="00EB3473" w:rsidRPr="00F06D9E" w:rsidRDefault="00B071B5" w:rsidP="00F06D9E">
      <w:pPr>
        <w:jc w:val="both"/>
        <w:rPr>
          <w:rFonts w:ascii="Arial" w:hAnsi="Arial" w:cs="Arial"/>
          <w:sz w:val="22"/>
          <w:szCs w:val="22"/>
        </w:rPr>
      </w:pPr>
      <w:r w:rsidRPr="00F06D9E">
        <w:rPr>
          <w:rFonts w:ascii="Arial" w:hAnsi="Arial" w:cs="Arial"/>
          <w:sz w:val="22"/>
          <w:szCs w:val="22"/>
        </w:rPr>
        <w:t xml:space="preserve">Wer sich gegen </w:t>
      </w:r>
      <w:r w:rsidR="00EB3473" w:rsidRPr="00F06D9E">
        <w:rPr>
          <w:rFonts w:ascii="Arial" w:hAnsi="Arial" w:cs="Arial"/>
          <w:sz w:val="22"/>
          <w:szCs w:val="22"/>
        </w:rPr>
        <w:t xml:space="preserve">die C-Maßnahmen </w:t>
      </w:r>
      <w:r w:rsidRPr="00F06D9E">
        <w:rPr>
          <w:rFonts w:ascii="Arial" w:hAnsi="Arial" w:cs="Arial"/>
          <w:sz w:val="22"/>
          <w:szCs w:val="22"/>
        </w:rPr>
        <w:t>aussprach</w:t>
      </w:r>
      <w:r w:rsidR="00F06D9E" w:rsidRPr="00F06D9E">
        <w:rPr>
          <w:rFonts w:ascii="Arial" w:hAnsi="Arial" w:cs="Arial"/>
          <w:sz w:val="22"/>
          <w:szCs w:val="22"/>
        </w:rPr>
        <w:t xml:space="preserve"> und -spricht</w:t>
      </w:r>
      <w:r w:rsidRPr="00F06D9E">
        <w:rPr>
          <w:rFonts w:ascii="Arial" w:hAnsi="Arial" w:cs="Arial"/>
          <w:sz w:val="22"/>
          <w:szCs w:val="22"/>
        </w:rPr>
        <w:t xml:space="preserve">, wurde </w:t>
      </w:r>
      <w:r w:rsidR="00F06D9E" w:rsidRPr="00F06D9E">
        <w:rPr>
          <w:rFonts w:ascii="Arial" w:hAnsi="Arial" w:cs="Arial"/>
          <w:sz w:val="22"/>
          <w:szCs w:val="22"/>
        </w:rPr>
        <w:t xml:space="preserve">und wird zunehmend </w:t>
      </w:r>
      <w:r w:rsidRPr="00F06D9E">
        <w:rPr>
          <w:rFonts w:ascii="Arial" w:hAnsi="Arial" w:cs="Arial"/>
          <w:sz w:val="22"/>
          <w:szCs w:val="22"/>
        </w:rPr>
        <w:t xml:space="preserve">öffentlich diskreditiert, beleidigt, gemobbt, </w:t>
      </w:r>
      <w:r w:rsidR="00EB3473" w:rsidRPr="00F06D9E">
        <w:rPr>
          <w:rFonts w:ascii="Arial" w:hAnsi="Arial" w:cs="Arial"/>
          <w:sz w:val="22"/>
          <w:szCs w:val="22"/>
        </w:rPr>
        <w:t xml:space="preserve">ausgeladen, </w:t>
      </w:r>
      <w:r w:rsidRPr="00F06D9E">
        <w:rPr>
          <w:rFonts w:ascii="Arial" w:hAnsi="Arial" w:cs="Arial"/>
          <w:sz w:val="22"/>
          <w:szCs w:val="22"/>
        </w:rPr>
        <w:t>mit Hasskommentaren und straf- oder standesrechtlichen Ermittlungen oder Sanktionen überzogen</w:t>
      </w:r>
      <w:r w:rsidR="00EB3473" w:rsidRPr="00F06D9E">
        <w:rPr>
          <w:rFonts w:ascii="Arial" w:hAnsi="Arial" w:cs="Arial"/>
          <w:sz w:val="22"/>
          <w:szCs w:val="22"/>
        </w:rPr>
        <w:t>; seine Blogs und Posts in den sozialen Medien w</w:t>
      </w:r>
      <w:r w:rsidR="00F06D9E" w:rsidRPr="00F06D9E">
        <w:rPr>
          <w:rFonts w:ascii="Arial" w:hAnsi="Arial" w:cs="Arial"/>
          <w:sz w:val="22"/>
          <w:szCs w:val="22"/>
        </w:rPr>
        <w:t>e</w:t>
      </w:r>
      <w:r w:rsidR="00EB3473" w:rsidRPr="00F06D9E">
        <w:rPr>
          <w:rFonts w:ascii="Arial" w:hAnsi="Arial" w:cs="Arial"/>
          <w:sz w:val="22"/>
          <w:szCs w:val="22"/>
        </w:rPr>
        <w:t xml:space="preserve">rden </w:t>
      </w:r>
      <w:r w:rsidR="00F06D9E" w:rsidRPr="00F06D9E">
        <w:rPr>
          <w:rFonts w:ascii="Arial" w:hAnsi="Arial" w:cs="Arial"/>
          <w:sz w:val="22"/>
          <w:szCs w:val="22"/>
        </w:rPr>
        <w:t>häufig wegen angeblicher „</w:t>
      </w:r>
      <w:r w:rsidR="00F06D9E" w:rsidRPr="00F06D9E">
        <w:rPr>
          <w:rFonts w:ascii="Arial" w:hAnsi="Arial" w:cs="Arial"/>
          <w:i/>
          <w:sz w:val="22"/>
          <w:szCs w:val="22"/>
        </w:rPr>
        <w:t>Hassreden</w:t>
      </w:r>
      <w:r w:rsidR="00F06D9E" w:rsidRPr="00F06D9E">
        <w:rPr>
          <w:rFonts w:ascii="Arial" w:hAnsi="Arial" w:cs="Arial"/>
          <w:sz w:val="22"/>
          <w:szCs w:val="22"/>
        </w:rPr>
        <w:t>“, „</w:t>
      </w:r>
      <w:r w:rsidR="00F06D9E" w:rsidRPr="00F06D9E">
        <w:rPr>
          <w:rFonts w:ascii="Arial" w:hAnsi="Arial" w:cs="Arial"/>
          <w:i/>
          <w:sz w:val="22"/>
          <w:szCs w:val="22"/>
        </w:rPr>
        <w:t>Fake News</w:t>
      </w:r>
      <w:r w:rsidR="00F06D9E" w:rsidRPr="00F06D9E">
        <w:rPr>
          <w:rFonts w:ascii="Arial" w:hAnsi="Arial" w:cs="Arial"/>
          <w:sz w:val="22"/>
          <w:szCs w:val="22"/>
        </w:rPr>
        <w:t xml:space="preserve">“ oder sonst falscher wissenschaftlicher Standards </w:t>
      </w:r>
      <w:r w:rsidR="00EB3473" w:rsidRPr="00F06D9E">
        <w:rPr>
          <w:rFonts w:ascii="Arial" w:hAnsi="Arial" w:cs="Arial"/>
          <w:sz w:val="22"/>
          <w:szCs w:val="22"/>
        </w:rPr>
        <w:t xml:space="preserve">gelöscht, seine </w:t>
      </w:r>
      <w:r w:rsidR="00F06D9E" w:rsidRPr="00F06D9E">
        <w:rPr>
          <w:rFonts w:ascii="Arial" w:hAnsi="Arial" w:cs="Arial"/>
          <w:sz w:val="22"/>
          <w:szCs w:val="22"/>
        </w:rPr>
        <w:t xml:space="preserve">Beiträge werden mit heimlichen </w:t>
      </w:r>
      <w:proofErr w:type="spellStart"/>
      <w:r w:rsidR="00F06D9E" w:rsidRPr="00F06D9E">
        <w:rPr>
          <w:rFonts w:ascii="Arial" w:hAnsi="Arial" w:cs="Arial"/>
          <w:i/>
          <w:sz w:val="22"/>
          <w:szCs w:val="22"/>
        </w:rPr>
        <w:t>Shadowbans</w:t>
      </w:r>
      <w:proofErr w:type="spellEnd"/>
      <w:r w:rsidR="00F06D9E" w:rsidRPr="00F06D9E">
        <w:rPr>
          <w:rFonts w:ascii="Arial" w:hAnsi="Arial" w:cs="Arial"/>
          <w:sz w:val="22"/>
          <w:szCs w:val="22"/>
        </w:rPr>
        <w:t xml:space="preserve"> belegt, seine </w:t>
      </w:r>
      <w:r w:rsidR="00EB3473" w:rsidRPr="00F06D9E">
        <w:rPr>
          <w:rFonts w:ascii="Arial" w:hAnsi="Arial" w:cs="Arial"/>
          <w:sz w:val="22"/>
          <w:szCs w:val="22"/>
        </w:rPr>
        <w:t>Konten zeitlich gesperrt oder gar ganz gelöscht. Er w</w:t>
      </w:r>
      <w:r w:rsidR="00F06D9E" w:rsidRPr="00F06D9E">
        <w:rPr>
          <w:rFonts w:ascii="Arial" w:hAnsi="Arial" w:cs="Arial"/>
          <w:sz w:val="22"/>
          <w:szCs w:val="22"/>
        </w:rPr>
        <w:t>i</w:t>
      </w:r>
      <w:r w:rsidR="00EB3473" w:rsidRPr="00F06D9E">
        <w:rPr>
          <w:rFonts w:ascii="Arial" w:hAnsi="Arial" w:cs="Arial"/>
          <w:sz w:val="22"/>
          <w:szCs w:val="22"/>
        </w:rPr>
        <w:t>rd</w:t>
      </w:r>
      <w:r w:rsidRPr="00F06D9E">
        <w:rPr>
          <w:rFonts w:ascii="Arial" w:hAnsi="Arial" w:cs="Arial"/>
          <w:sz w:val="22"/>
          <w:szCs w:val="22"/>
        </w:rPr>
        <w:t xml:space="preserve"> mundtot gemacht</w:t>
      </w:r>
      <w:r w:rsidR="00F06D9E" w:rsidRPr="00F06D9E">
        <w:rPr>
          <w:rFonts w:ascii="Arial" w:hAnsi="Arial" w:cs="Arial"/>
          <w:sz w:val="22"/>
          <w:szCs w:val="22"/>
        </w:rPr>
        <w:t xml:space="preserve">, </w:t>
      </w:r>
      <w:r w:rsidR="00EB3473" w:rsidRPr="00F06D9E">
        <w:rPr>
          <w:rFonts w:ascii="Arial" w:hAnsi="Arial" w:cs="Arial"/>
          <w:sz w:val="22"/>
          <w:szCs w:val="22"/>
        </w:rPr>
        <w:t>finanziell geschädigt</w:t>
      </w:r>
      <w:r w:rsidR="00F06D9E" w:rsidRPr="00F06D9E">
        <w:rPr>
          <w:rFonts w:ascii="Arial" w:hAnsi="Arial" w:cs="Arial"/>
          <w:sz w:val="22"/>
          <w:szCs w:val="22"/>
        </w:rPr>
        <w:t xml:space="preserve"> und muss sich durch alle möglichen Instanzen quälen, um wieder zu seinem Recht zu kommen.</w:t>
      </w:r>
      <w:r w:rsidR="00F06D9E">
        <w:rPr>
          <w:rFonts w:ascii="Arial" w:hAnsi="Arial" w:cs="Arial"/>
          <w:sz w:val="22"/>
          <w:szCs w:val="22"/>
        </w:rPr>
        <w:t xml:space="preserve"> </w:t>
      </w:r>
    </w:p>
    <w:p w:rsidR="00F06D9E" w:rsidRPr="00F06D9E" w:rsidRDefault="00F06D9E" w:rsidP="00F06D9E">
      <w:pPr>
        <w:jc w:val="both"/>
        <w:rPr>
          <w:rFonts w:ascii="Arial" w:hAnsi="Arial" w:cs="Arial"/>
          <w:sz w:val="22"/>
          <w:szCs w:val="22"/>
        </w:rPr>
      </w:pPr>
    </w:p>
    <w:p w:rsidR="00B071B5" w:rsidRPr="00F06D9E" w:rsidRDefault="00B071B5" w:rsidP="00F06D9E">
      <w:pPr>
        <w:jc w:val="both"/>
        <w:rPr>
          <w:rFonts w:ascii="Arial" w:hAnsi="Arial" w:cs="Arial"/>
          <w:sz w:val="22"/>
          <w:szCs w:val="22"/>
        </w:rPr>
      </w:pPr>
      <w:r w:rsidRPr="00F06D9E">
        <w:rPr>
          <w:rFonts w:ascii="Arial" w:hAnsi="Arial" w:cs="Arial"/>
          <w:sz w:val="22"/>
          <w:szCs w:val="22"/>
        </w:rPr>
        <w:lastRenderedPageBreak/>
        <w:t>Die Täter k</w:t>
      </w:r>
      <w:r w:rsidR="00F06D9E" w:rsidRPr="00F06D9E">
        <w:rPr>
          <w:rFonts w:ascii="Arial" w:hAnsi="Arial" w:cs="Arial"/>
          <w:sz w:val="22"/>
          <w:szCs w:val="22"/>
        </w:rPr>
        <w:t>o</w:t>
      </w:r>
      <w:r w:rsidRPr="00F06D9E">
        <w:rPr>
          <w:rFonts w:ascii="Arial" w:hAnsi="Arial" w:cs="Arial"/>
          <w:sz w:val="22"/>
          <w:szCs w:val="22"/>
        </w:rPr>
        <w:t>m</w:t>
      </w:r>
      <w:r w:rsidR="00F06D9E" w:rsidRPr="00F06D9E">
        <w:rPr>
          <w:rFonts w:ascii="Arial" w:hAnsi="Arial" w:cs="Arial"/>
          <w:sz w:val="22"/>
          <w:szCs w:val="22"/>
        </w:rPr>
        <w:t>m</w:t>
      </w:r>
      <w:r w:rsidRPr="00F06D9E">
        <w:rPr>
          <w:rFonts w:ascii="Arial" w:hAnsi="Arial" w:cs="Arial"/>
          <w:sz w:val="22"/>
          <w:szCs w:val="22"/>
        </w:rPr>
        <w:t xml:space="preserve">en aus allen möglichen staatlichen Organen, Standesvertretungen, Kammern, öffentlich-rechtlichen und private Vereinigungen, Parteien und der Medienlandschaft. </w:t>
      </w:r>
      <w:r w:rsidR="00F06D9E" w:rsidRPr="00F06D9E">
        <w:rPr>
          <w:rFonts w:ascii="Arial" w:hAnsi="Arial" w:cs="Arial"/>
          <w:sz w:val="22"/>
          <w:szCs w:val="22"/>
        </w:rPr>
        <w:t>Das angeblich neutrale Narrativ, die „Hassbotschaften im Netz zu bekämpfen“, vereint auch Leute, wie die ehemalige Stasi-Mitarbeiterin Anetta Kahane von der Amadeu-Antonio-Stiftung (in der gemeinsamen Task-Force von Facebook/Regierung), die „linksgrünliberalen“ Mitglieder angeblicher Netzwächter (Correctiv &amp; Co) und sonstige „</w:t>
      </w:r>
      <w:r w:rsidR="00F06D9E">
        <w:rPr>
          <w:rFonts w:ascii="Arial" w:hAnsi="Arial" w:cs="Arial"/>
          <w:sz w:val="22"/>
          <w:szCs w:val="22"/>
        </w:rPr>
        <w:t>Volks</w:t>
      </w:r>
      <w:r w:rsidR="00F06D9E" w:rsidRPr="00F06D9E">
        <w:rPr>
          <w:rFonts w:ascii="Arial" w:hAnsi="Arial" w:cs="Arial"/>
          <w:sz w:val="22"/>
          <w:szCs w:val="22"/>
        </w:rPr>
        <w:t xml:space="preserve">verpetzer“. Der Kampf um die digitale Meinungsfreiheit wird mit </w:t>
      </w:r>
      <w:r w:rsidR="00F06D9E">
        <w:rPr>
          <w:rFonts w:ascii="Arial" w:hAnsi="Arial" w:cs="Arial"/>
          <w:sz w:val="22"/>
          <w:szCs w:val="22"/>
        </w:rPr>
        <w:t xml:space="preserve">immer </w:t>
      </w:r>
      <w:r w:rsidR="00F06D9E" w:rsidRPr="00F06D9E">
        <w:rPr>
          <w:rFonts w:ascii="Arial" w:hAnsi="Arial" w:cs="Arial"/>
          <w:sz w:val="22"/>
          <w:szCs w:val="22"/>
        </w:rPr>
        <w:t>h</w:t>
      </w:r>
      <w:r w:rsidR="00F06D9E">
        <w:rPr>
          <w:rFonts w:ascii="Arial" w:hAnsi="Arial" w:cs="Arial"/>
          <w:sz w:val="22"/>
          <w:szCs w:val="22"/>
        </w:rPr>
        <w:t>ä</w:t>
      </w:r>
      <w:r w:rsidR="00F06D9E" w:rsidRPr="00F06D9E">
        <w:rPr>
          <w:rFonts w:ascii="Arial" w:hAnsi="Arial" w:cs="Arial"/>
          <w:sz w:val="22"/>
          <w:szCs w:val="22"/>
        </w:rPr>
        <w:t>rte</w:t>
      </w:r>
      <w:r w:rsidR="00F06D9E">
        <w:rPr>
          <w:rFonts w:ascii="Arial" w:hAnsi="Arial" w:cs="Arial"/>
          <w:sz w:val="22"/>
          <w:szCs w:val="22"/>
        </w:rPr>
        <w:t>re</w:t>
      </w:r>
      <w:r w:rsidR="00F06D9E" w:rsidRPr="00F06D9E">
        <w:rPr>
          <w:rFonts w:ascii="Arial" w:hAnsi="Arial" w:cs="Arial"/>
          <w:sz w:val="22"/>
          <w:szCs w:val="22"/>
        </w:rPr>
        <w:t xml:space="preserve">n Bandagen ausgefochten. </w:t>
      </w:r>
    </w:p>
    <w:p w:rsidR="00B071B5" w:rsidRPr="00F06D9E" w:rsidRDefault="00B071B5" w:rsidP="00F06D9E">
      <w:pPr>
        <w:jc w:val="both"/>
        <w:rPr>
          <w:rFonts w:ascii="Arial" w:hAnsi="Arial" w:cs="Arial"/>
          <w:b/>
          <w:sz w:val="22"/>
          <w:szCs w:val="22"/>
        </w:rPr>
      </w:pPr>
    </w:p>
    <w:p w:rsidR="00B071B5" w:rsidRPr="00F06D9E" w:rsidRDefault="00B071B5" w:rsidP="00F06D9E">
      <w:pPr>
        <w:jc w:val="both"/>
        <w:rPr>
          <w:rFonts w:ascii="Arial" w:hAnsi="Arial" w:cs="Arial"/>
          <w:b/>
          <w:sz w:val="22"/>
          <w:szCs w:val="22"/>
        </w:rPr>
      </w:pPr>
      <w:r w:rsidRPr="00F06D9E">
        <w:rPr>
          <w:rFonts w:ascii="Arial" w:hAnsi="Arial" w:cs="Arial"/>
          <w:b/>
          <w:sz w:val="22"/>
          <w:szCs w:val="22"/>
        </w:rPr>
        <w:t>Die Liste wird lang und länger</w:t>
      </w:r>
    </w:p>
    <w:p w:rsidR="00F06D9E" w:rsidRPr="00F06D9E" w:rsidRDefault="00B071B5" w:rsidP="00F06D9E">
      <w:pPr>
        <w:jc w:val="both"/>
        <w:rPr>
          <w:rFonts w:ascii="Arial" w:hAnsi="Arial" w:cs="Arial"/>
          <w:sz w:val="22"/>
          <w:szCs w:val="22"/>
        </w:rPr>
      </w:pPr>
      <w:r w:rsidRPr="00F06D9E">
        <w:rPr>
          <w:rFonts w:ascii="Arial" w:hAnsi="Arial" w:cs="Arial"/>
          <w:sz w:val="22"/>
          <w:szCs w:val="22"/>
        </w:rPr>
        <w:t xml:space="preserve">Die Liste prominent Verfolgter ist </w:t>
      </w:r>
      <w:r w:rsidR="00F06D9E" w:rsidRPr="00F06D9E">
        <w:rPr>
          <w:rFonts w:ascii="Arial" w:hAnsi="Arial" w:cs="Arial"/>
          <w:sz w:val="22"/>
          <w:szCs w:val="22"/>
        </w:rPr>
        <w:t xml:space="preserve">daher </w:t>
      </w:r>
      <w:r w:rsidRPr="00F06D9E">
        <w:rPr>
          <w:rFonts w:ascii="Arial" w:hAnsi="Arial" w:cs="Arial"/>
          <w:sz w:val="22"/>
          <w:szCs w:val="22"/>
        </w:rPr>
        <w:t>inzwischen ellenlang und wächst von Woche zu Woche</w:t>
      </w:r>
      <w:r w:rsidR="00F06D9E" w:rsidRPr="00F06D9E">
        <w:rPr>
          <w:rFonts w:ascii="Arial" w:hAnsi="Arial" w:cs="Arial"/>
          <w:sz w:val="22"/>
          <w:szCs w:val="22"/>
        </w:rPr>
        <w:t>. Eine kurze, bunte und absolut unvollständige Auswahl:</w:t>
      </w:r>
      <w:r w:rsidRPr="00F06D9E">
        <w:rPr>
          <w:rFonts w:ascii="Arial" w:hAnsi="Arial" w:cs="Arial"/>
          <w:sz w:val="22"/>
          <w:szCs w:val="22"/>
        </w:rPr>
        <w:t xml:space="preserve"> Eva Hermann, Ken </w:t>
      </w:r>
      <w:proofErr w:type="spellStart"/>
      <w:r w:rsidRPr="00F06D9E">
        <w:rPr>
          <w:rFonts w:ascii="Arial" w:hAnsi="Arial" w:cs="Arial"/>
          <w:sz w:val="22"/>
          <w:szCs w:val="22"/>
        </w:rPr>
        <w:t>Jebsen</w:t>
      </w:r>
      <w:proofErr w:type="spellEnd"/>
      <w:r w:rsidRPr="00F06D9E">
        <w:rPr>
          <w:rFonts w:ascii="Arial" w:hAnsi="Arial" w:cs="Arial"/>
          <w:sz w:val="22"/>
          <w:szCs w:val="22"/>
        </w:rPr>
        <w:t xml:space="preserve">, Prof. Dr. </w:t>
      </w:r>
      <w:proofErr w:type="spellStart"/>
      <w:r w:rsidRPr="00F06D9E">
        <w:rPr>
          <w:rFonts w:ascii="Arial" w:hAnsi="Arial" w:cs="Arial"/>
          <w:sz w:val="22"/>
          <w:szCs w:val="22"/>
        </w:rPr>
        <w:t>Hockertz</w:t>
      </w:r>
      <w:proofErr w:type="spellEnd"/>
      <w:r w:rsidRPr="00F06D9E">
        <w:rPr>
          <w:rFonts w:ascii="Arial" w:hAnsi="Arial" w:cs="Arial"/>
          <w:sz w:val="22"/>
          <w:szCs w:val="22"/>
        </w:rPr>
        <w:t xml:space="preserve">, Dr. Wolfgang </w:t>
      </w:r>
      <w:proofErr w:type="spellStart"/>
      <w:r w:rsidRPr="00F06D9E">
        <w:rPr>
          <w:rFonts w:ascii="Arial" w:hAnsi="Arial" w:cs="Arial"/>
          <w:sz w:val="22"/>
          <w:szCs w:val="22"/>
        </w:rPr>
        <w:t>Wodarq</w:t>
      </w:r>
      <w:proofErr w:type="spellEnd"/>
      <w:r w:rsidRPr="00F06D9E">
        <w:rPr>
          <w:rFonts w:ascii="Arial" w:hAnsi="Arial" w:cs="Arial"/>
          <w:sz w:val="22"/>
          <w:szCs w:val="22"/>
        </w:rPr>
        <w:t xml:space="preserve">, Dr. Bodo Schiffmann, Prof. Dr. </w:t>
      </w:r>
      <w:proofErr w:type="spellStart"/>
      <w:r w:rsidRPr="00F06D9E">
        <w:rPr>
          <w:rFonts w:ascii="Arial" w:hAnsi="Arial" w:cs="Arial"/>
          <w:sz w:val="22"/>
          <w:szCs w:val="22"/>
        </w:rPr>
        <w:t>Sucharit</w:t>
      </w:r>
      <w:proofErr w:type="spellEnd"/>
      <w:r w:rsidRPr="00F06D9E">
        <w:rPr>
          <w:rFonts w:ascii="Arial" w:hAnsi="Arial" w:cs="Arial"/>
          <w:sz w:val="22"/>
          <w:szCs w:val="22"/>
        </w:rPr>
        <w:t xml:space="preserve"> </w:t>
      </w:r>
      <w:proofErr w:type="spellStart"/>
      <w:r w:rsidRPr="00F06D9E">
        <w:rPr>
          <w:rFonts w:ascii="Arial" w:hAnsi="Arial" w:cs="Arial"/>
          <w:sz w:val="22"/>
          <w:szCs w:val="22"/>
        </w:rPr>
        <w:t>Bhakdi</w:t>
      </w:r>
      <w:proofErr w:type="spellEnd"/>
      <w:r w:rsidRPr="00F06D9E">
        <w:rPr>
          <w:rFonts w:ascii="Arial" w:hAnsi="Arial" w:cs="Arial"/>
          <w:sz w:val="22"/>
          <w:szCs w:val="22"/>
        </w:rPr>
        <w:t xml:space="preserve">, </w:t>
      </w:r>
      <w:r w:rsidR="00F06D9E" w:rsidRPr="00F06D9E">
        <w:rPr>
          <w:rFonts w:ascii="Arial" w:hAnsi="Arial" w:cs="Arial"/>
          <w:sz w:val="22"/>
          <w:szCs w:val="22"/>
        </w:rPr>
        <w:t xml:space="preserve">Elsa </w:t>
      </w:r>
      <w:proofErr w:type="spellStart"/>
      <w:r w:rsidR="00F06D9E" w:rsidRPr="00F06D9E">
        <w:rPr>
          <w:rFonts w:ascii="Arial" w:hAnsi="Arial" w:cs="Arial"/>
          <w:sz w:val="22"/>
          <w:szCs w:val="22"/>
        </w:rPr>
        <w:t>Mittmannsgruber</w:t>
      </w:r>
      <w:proofErr w:type="spellEnd"/>
      <w:r w:rsidR="00F06D9E" w:rsidRPr="00F06D9E">
        <w:rPr>
          <w:rFonts w:ascii="Arial" w:hAnsi="Arial" w:cs="Arial"/>
          <w:sz w:val="22"/>
          <w:szCs w:val="22"/>
        </w:rPr>
        <w:t xml:space="preserve">, </w:t>
      </w:r>
      <w:r w:rsidRPr="00F06D9E">
        <w:rPr>
          <w:rFonts w:ascii="Arial" w:hAnsi="Arial" w:cs="Arial"/>
          <w:sz w:val="22"/>
          <w:szCs w:val="22"/>
        </w:rPr>
        <w:t xml:space="preserve">Miriam Hope, Niklas Lotz, </w:t>
      </w:r>
      <w:r w:rsidR="00F06D9E" w:rsidRPr="00F06D9E">
        <w:rPr>
          <w:rFonts w:ascii="Arial" w:hAnsi="Arial" w:cs="Arial"/>
          <w:sz w:val="22"/>
          <w:szCs w:val="22"/>
        </w:rPr>
        <w:t xml:space="preserve">Roland Tichy, James </w:t>
      </w:r>
      <w:proofErr w:type="spellStart"/>
      <w:r w:rsidR="00F06D9E" w:rsidRPr="00F06D9E">
        <w:rPr>
          <w:rFonts w:ascii="Arial" w:hAnsi="Arial" w:cs="Arial"/>
          <w:sz w:val="22"/>
          <w:szCs w:val="22"/>
        </w:rPr>
        <w:t>O’Keefe</w:t>
      </w:r>
      <w:proofErr w:type="spellEnd"/>
      <w:r w:rsidR="00F06D9E" w:rsidRPr="00F06D9E">
        <w:rPr>
          <w:rFonts w:ascii="Arial" w:hAnsi="Arial" w:cs="Arial"/>
          <w:sz w:val="22"/>
          <w:szCs w:val="22"/>
        </w:rPr>
        <w:t xml:space="preserve"> (Project </w:t>
      </w:r>
      <w:proofErr w:type="spellStart"/>
      <w:r w:rsidR="00F06D9E" w:rsidRPr="00F06D9E">
        <w:rPr>
          <w:rFonts w:ascii="Arial" w:hAnsi="Arial" w:cs="Arial"/>
          <w:sz w:val="22"/>
          <w:szCs w:val="22"/>
        </w:rPr>
        <w:t>Veritas</w:t>
      </w:r>
      <w:proofErr w:type="spellEnd"/>
      <w:r w:rsidR="00F06D9E" w:rsidRPr="00F06D9E">
        <w:rPr>
          <w:rFonts w:ascii="Arial" w:hAnsi="Arial" w:cs="Arial"/>
          <w:sz w:val="22"/>
          <w:szCs w:val="22"/>
        </w:rPr>
        <w:t>“), Jürgen Elsässer</w:t>
      </w:r>
      <w:r w:rsidR="00F06D9E" w:rsidRPr="00F06D9E">
        <w:rPr>
          <w:rFonts w:ascii="Arial" w:eastAsia="Times New Roman" w:hAnsi="Arial" w:cs="Arial"/>
          <w:sz w:val="22"/>
          <w:szCs w:val="22"/>
          <w:lang w:eastAsia="de-DE"/>
        </w:rPr>
        <w:t xml:space="preserve">, </w:t>
      </w:r>
      <w:r w:rsidRPr="00F06D9E">
        <w:rPr>
          <w:rFonts w:ascii="Arial" w:hAnsi="Arial" w:cs="Arial"/>
          <w:sz w:val="22"/>
          <w:szCs w:val="22"/>
        </w:rPr>
        <w:t xml:space="preserve">Sarah Wagenknecht, </w:t>
      </w:r>
      <w:r w:rsidR="00F06D9E" w:rsidRPr="00F06D9E">
        <w:rPr>
          <w:rFonts w:ascii="Arial" w:eastAsia="Times New Roman" w:hAnsi="Arial" w:cs="Arial"/>
          <w:sz w:val="22"/>
          <w:szCs w:val="22"/>
          <w:lang w:eastAsia="de-DE"/>
        </w:rPr>
        <w:t xml:space="preserve">Martin </w:t>
      </w:r>
      <w:proofErr w:type="spellStart"/>
      <w:r w:rsidR="00F06D9E" w:rsidRPr="00F06D9E">
        <w:rPr>
          <w:rFonts w:ascii="Arial" w:eastAsia="Times New Roman" w:hAnsi="Arial" w:cs="Arial"/>
          <w:sz w:val="22"/>
          <w:szCs w:val="22"/>
          <w:lang w:eastAsia="de-DE"/>
        </w:rPr>
        <w:t>Sellner</w:t>
      </w:r>
      <w:proofErr w:type="spellEnd"/>
      <w:r w:rsidR="00F06D9E" w:rsidRPr="00F06D9E">
        <w:rPr>
          <w:rFonts w:ascii="Arial" w:eastAsia="Times New Roman" w:hAnsi="Arial" w:cs="Arial"/>
          <w:sz w:val="22"/>
          <w:szCs w:val="22"/>
          <w:lang w:eastAsia="de-DE"/>
        </w:rPr>
        <w:t xml:space="preserve"> (hier droht die Sperre schon bei der bloßen Namensnennung), </w:t>
      </w:r>
      <w:r w:rsidRPr="00F06D9E">
        <w:rPr>
          <w:rFonts w:ascii="Arial" w:hAnsi="Arial" w:cs="Arial"/>
          <w:sz w:val="22"/>
          <w:szCs w:val="22"/>
        </w:rPr>
        <w:t xml:space="preserve">der tapfere Weimarer Familienrichter Christian Dettmer, oder, oder, oder. </w:t>
      </w:r>
    </w:p>
    <w:p w:rsidR="00F06D9E" w:rsidRPr="00F06D9E" w:rsidRDefault="00B071B5" w:rsidP="00F06D9E">
      <w:pPr>
        <w:jc w:val="both"/>
        <w:rPr>
          <w:rFonts w:ascii="Arial" w:eastAsia="Times New Roman" w:hAnsi="Arial" w:cs="Arial"/>
          <w:sz w:val="22"/>
          <w:szCs w:val="22"/>
          <w:lang w:eastAsia="de-DE"/>
        </w:rPr>
      </w:pPr>
      <w:r w:rsidRPr="00F06D9E">
        <w:rPr>
          <w:rFonts w:ascii="Arial" w:hAnsi="Arial" w:cs="Arial"/>
          <w:sz w:val="22"/>
          <w:szCs w:val="22"/>
        </w:rPr>
        <w:t xml:space="preserve">Manche zerbrachen daran, verließen </w:t>
      </w:r>
      <w:r w:rsidR="00F06D9E" w:rsidRPr="00F06D9E">
        <w:rPr>
          <w:rFonts w:ascii="Arial" w:hAnsi="Arial" w:cs="Arial"/>
          <w:sz w:val="22"/>
          <w:szCs w:val="22"/>
        </w:rPr>
        <w:t xml:space="preserve">sogar </w:t>
      </w:r>
      <w:r w:rsidRPr="00F06D9E">
        <w:rPr>
          <w:rFonts w:ascii="Arial" w:hAnsi="Arial" w:cs="Arial"/>
          <w:sz w:val="22"/>
          <w:szCs w:val="22"/>
        </w:rPr>
        <w:t>Deutschland, verloren ihre berufliche Existenz, mussten sich durch Spenden finanziell über Wasser halten</w:t>
      </w:r>
      <w:r w:rsidR="00F06D9E" w:rsidRPr="00F06D9E">
        <w:rPr>
          <w:rFonts w:ascii="Arial" w:hAnsi="Arial" w:cs="Arial"/>
          <w:sz w:val="22"/>
          <w:szCs w:val="22"/>
        </w:rPr>
        <w:t xml:space="preserve"> (lassen)</w:t>
      </w:r>
      <w:r w:rsidRPr="00F06D9E">
        <w:rPr>
          <w:rFonts w:ascii="Arial" w:hAnsi="Arial" w:cs="Arial"/>
          <w:sz w:val="22"/>
          <w:szCs w:val="22"/>
        </w:rPr>
        <w:t xml:space="preserve">, erlitten </w:t>
      </w:r>
      <w:r w:rsidR="00F06D9E" w:rsidRPr="00F06D9E">
        <w:rPr>
          <w:rFonts w:ascii="Arial" w:hAnsi="Arial" w:cs="Arial"/>
          <w:sz w:val="22"/>
          <w:szCs w:val="22"/>
        </w:rPr>
        <w:t xml:space="preserve">auf jeden Fall aber </w:t>
      </w:r>
      <w:r w:rsidRPr="00F06D9E">
        <w:rPr>
          <w:rFonts w:ascii="Arial" w:hAnsi="Arial" w:cs="Arial"/>
          <w:sz w:val="22"/>
          <w:szCs w:val="22"/>
        </w:rPr>
        <w:t xml:space="preserve">verfolgungsbedingte Traumata, die ihnen zeitlebens bleiben werden. </w:t>
      </w:r>
      <w:r w:rsidR="00F06D9E" w:rsidRPr="00F06D9E">
        <w:rPr>
          <w:rFonts w:ascii="Arial" w:hAnsi="Arial" w:cs="Arial"/>
          <w:sz w:val="22"/>
          <w:szCs w:val="22"/>
        </w:rPr>
        <w:t>Eines davon</w:t>
      </w:r>
      <w:r w:rsidR="00F06D9E">
        <w:rPr>
          <w:rFonts w:ascii="Arial" w:hAnsi="Arial" w:cs="Arial"/>
          <w:sz w:val="22"/>
          <w:szCs w:val="22"/>
        </w:rPr>
        <w:t xml:space="preserve"> </w:t>
      </w:r>
      <w:r w:rsidR="00F06D9E" w:rsidRPr="00F06D9E">
        <w:rPr>
          <w:rFonts w:ascii="Arial" w:hAnsi="Arial" w:cs="Arial"/>
          <w:sz w:val="22"/>
          <w:szCs w:val="22"/>
        </w:rPr>
        <w:t xml:space="preserve">ist der Verlust des Glaubens an den Rechtsstaat und die Demokratie. </w:t>
      </w:r>
    </w:p>
    <w:p w:rsidR="00B071B5" w:rsidRPr="00F06D9E" w:rsidRDefault="00B071B5" w:rsidP="00F06D9E">
      <w:pPr>
        <w:jc w:val="both"/>
        <w:rPr>
          <w:rFonts w:ascii="Arial" w:hAnsi="Arial" w:cs="Arial"/>
          <w:sz w:val="22"/>
          <w:szCs w:val="22"/>
        </w:rPr>
      </w:pPr>
      <w:r w:rsidRPr="00F06D9E">
        <w:rPr>
          <w:rFonts w:ascii="Arial" w:hAnsi="Arial" w:cs="Arial"/>
          <w:sz w:val="22"/>
          <w:szCs w:val="22"/>
        </w:rPr>
        <w:t xml:space="preserve">Wie fühlt man sich schon, wenn die Amtsstube, die Praxis, das Büro, die Privatwohnung von Polizei und Staatsanwaltschaft </w:t>
      </w:r>
      <w:r w:rsidR="00F06D9E">
        <w:rPr>
          <w:rFonts w:ascii="Arial" w:hAnsi="Arial" w:cs="Arial"/>
          <w:sz w:val="22"/>
          <w:szCs w:val="22"/>
        </w:rPr>
        <w:t xml:space="preserve">gleich </w:t>
      </w:r>
      <w:r w:rsidRPr="00F06D9E">
        <w:rPr>
          <w:rFonts w:ascii="Arial" w:hAnsi="Arial" w:cs="Arial"/>
          <w:sz w:val="22"/>
          <w:szCs w:val="22"/>
        </w:rPr>
        <w:t>im Dutzend heimgesucht und durchwühlt werden, in der Hoffnung, irgendeine Art von Rechtsbeugung oder irgendeinen Amtsmissbrauch, oder ein falsches Attest beweisen zu können. Wie fühlt man sich</w:t>
      </w:r>
      <w:r w:rsidR="00F06D9E" w:rsidRPr="00F06D9E">
        <w:rPr>
          <w:rFonts w:ascii="Arial" w:hAnsi="Arial" w:cs="Arial"/>
          <w:sz w:val="22"/>
          <w:szCs w:val="22"/>
        </w:rPr>
        <w:t xml:space="preserve"> schon</w:t>
      </w:r>
      <w:r w:rsidRPr="00F06D9E">
        <w:rPr>
          <w:rFonts w:ascii="Arial" w:hAnsi="Arial" w:cs="Arial"/>
          <w:sz w:val="22"/>
          <w:szCs w:val="22"/>
        </w:rPr>
        <w:t xml:space="preserve">, wenn </w:t>
      </w:r>
      <w:r w:rsidR="00F06D9E" w:rsidRPr="00F06D9E">
        <w:rPr>
          <w:rFonts w:ascii="Arial" w:hAnsi="Arial" w:cs="Arial"/>
          <w:sz w:val="22"/>
          <w:szCs w:val="22"/>
        </w:rPr>
        <w:t xml:space="preserve">auf einem Schlag </w:t>
      </w:r>
      <w:r w:rsidRPr="00F06D9E">
        <w:rPr>
          <w:rFonts w:ascii="Arial" w:hAnsi="Arial" w:cs="Arial"/>
          <w:sz w:val="22"/>
          <w:szCs w:val="22"/>
        </w:rPr>
        <w:t>alle elektronischen Geräte sichergestellt werden: Handy, Laptop, Computer, iPad, das ganze elektronische Sein, von einem Moment auf den anderen: Futsch. Die Privatheit, die berufliche Reputation, die soziale Stellung,</w:t>
      </w:r>
      <w:r w:rsidR="00F06D9E" w:rsidRPr="00F06D9E">
        <w:rPr>
          <w:rFonts w:ascii="Arial" w:hAnsi="Arial" w:cs="Arial"/>
          <w:sz w:val="22"/>
          <w:szCs w:val="22"/>
        </w:rPr>
        <w:t xml:space="preserve"> die ganze Existenz,</w:t>
      </w:r>
      <w:r w:rsidRPr="00F06D9E">
        <w:rPr>
          <w:rFonts w:ascii="Arial" w:hAnsi="Arial" w:cs="Arial"/>
          <w:sz w:val="22"/>
          <w:szCs w:val="22"/>
        </w:rPr>
        <w:t xml:space="preserve"> die Würde des Menschen: Futsch. </w:t>
      </w:r>
      <w:r w:rsidR="00F06D9E" w:rsidRPr="00F06D9E">
        <w:rPr>
          <w:rFonts w:ascii="Arial" w:hAnsi="Arial" w:cs="Arial"/>
          <w:sz w:val="22"/>
          <w:szCs w:val="22"/>
        </w:rPr>
        <w:t xml:space="preserve">Die Einseitigkeit, mit der </w:t>
      </w:r>
      <w:r w:rsidR="00F06D9E">
        <w:rPr>
          <w:rFonts w:ascii="Arial" w:hAnsi="Arial" w:cs="Arial"/>
          <w:sz w:val="22"/>
          <w:szCs w:val="22"/>
        </w:rPr>
        <w:t xml:space="preserve">inzwischen </w:t>
      </w:r>
      <w:r w:rsidR="00F06D9E" w:rsidRPr="00F06D9E">
        <w:rPr>
          <w:rFonts w:ascii="Arial" w:hAnsi="Arial" w:cs="Arial"/>
          <w:sz w:val="22"/>
          <w:szCs w:val="22"/>
        </w:rPr>
        <w:t>überwacht und zensiert</w:t>
      </w:r>
      <w:r w:rsidR="00F06D9E">
        <w:rPr>
          <w:rFonts w:ascii="Arial" w:hAnsi="Arial" w:cs="Arial"/>
          <w:sz w:val="22"/>
          <w:szCs w:val="22"/>
        </w:rPr>
        <w:t xml:space="preserve"> wird</w:t>
      </w:r>
      <w:r w:rsidR="00F06D9E" w:rsidRPr="00F06D9E">
        <w:rPr>
          <w:rFonts w:ascii="Arial" w:hAnsi="Arial" w:cs="Arial"/>
          <w:sz w:val="22"/>
          <w:szCs w:val="22"/>
        </w:rPr>
        <w:t xml:space="preserve">, schafft zumindest faktisch </w:t>
      </w:r>
      <w:r w:rsidR="00F06D9E">
        <w:rPr>
          <w:rFonts w:ascii="Arial" w:hAnsi="Arial" w:cs="Arial"/>
          <w:sz w:val="22"/>
          <w:szCs w:val="22"/>
        </w:rPr>
        <w:t xml:space="preserve">fast </w:t>
      </w:r>
      <w:r w:rsidR="00F06D9E" w:rsidRPr="00F06D9E">
        <w:rPr>
          <w:rFonts w:ascii="Arial" w:hAnsi="Arial" w:cs="Arial"/>
          <w:sz w:val="22"/>
          <w:szCs w:val="22"/>
        </w:rPr>
        <w:t xml:space="preserve">totalitäre Zustände und lässt unsere freiheitlich-demokratische Grundordnung </w:t>
      </w:r>
      <w:r w:rsidR="00F06D9E">
        <w:rPr>
          <w:rFonts w:ascii="Arial" w:hAnsi="Arial" w:cs="Arial"/>
          <w:sz w:val="22"/>
          <w:szCs w:val="22"/>
        </w:rPr>
        <w:t xml:space="preserve">sukzessive weiter </w:t>
      </w:r>
      <w:r w:rsidR="00F06D9E" w:rsidRPr="00F06D9E">
        <w:rPr>
          <w:rFonts w:ascii="Arial" w:hAnsi="Arial" w:cs="Arial"/>
          <w:sz w:val="22"/>
          <w:szCs w:val="22"/>
        </w:rPr>
        <w:t xml:space="preserve">erodieren. </w:t>
      </w:r>
      <w:r w:rsidR="00EB3473" w:rsidRPr="00F06D9E">
        <w:rPr>
          <w:rFonts w:ascii="Arial" w:hAnsi="Arial" w:cs="Arial"/>
          <w:sz w:val="22"/>
          <w:szCs w:val="22"/>
        </w:rPr>
        <w:t xml:space="preserve">Was weiß man auch schon von obskuren Tarnbehörden der Bundesverwaltung (sprich Verfassungsschutz), wie z.B. </w:t>
      </w:r>
      <w:r w:rsidR="00F06D9E">
        <w:rPr>
          <w:rFonts w:ascii="Arial" w:hAnsi="Arial" w:cs="Arial"/>
          <w:sz w:val="22"/>
          <w:szCs w:val="22"/>
        </w:rPr>
        <w:t xml:space="preserve">über </w:t>
      </w:r>
      <w:r w:rsidR="00EB3473" w:rsidRPr="00F06D9E">
        <w:rPr>
          <w:rFonts w:ascii="Arial" w:hAnsi="Arial" w:cs="Arial"/>
          <w:sz w:val="22"/>
          <w:szCs w:val="22"/>
        </w:rPr>
        <w:t>den Bundesservice Telekommunikation (BST)</w:t>
      </w:r>
      <w:r w:rsidR="00EB3473" w:rsidRPr="00F06D9E">
        <w:rPr>
          <w:rStyle w:val="Funotenzeichen"/>
          <w:rFonts w:ascii="Arial" w:hAnsi="Arial" w:cs="Arial"/>
          <w:sz w:val="22"/>
          <w:szCs w:val="22"/>
        </w:rPr>
        <w:footnoteReference w:id="5"/>
      </w:r>
      <w:r w:rsidR="00EB3473" w:rsidRPr="00F06D9E">
        <w:rPr>
          <w:rFonts w:ascii="Arial" w:hAnsi="Arial" w:cs="Arial"/>
          <w:sz w:val="22"/>
          <w:szCs w:val="22"/>
        </w:rPr>
        <w:t xml:space="preserve">, der öffentlich dazu aufrief, Impfunwillige und -gegner zu melden. Ein Hoch auf das </w:t>
      </w:r>
      <w:r w:rsidR="00F06D9E" w:rsidRPr="00F06D9E">
        <w:rPr>
          <w:rFonts w:ascii="Arial" w:hAnsi="Arial" w:cs="Arial"/>
          <w:sz w:val="22"/>
          <w:szCs w:val="22"/>
        </w:rPr>
        <w:t xml:space="preserve">deutsche </w:t>
      </w:r>
      <w:r w:rsidR="00EB3473" w:rsidRPr="00F06D9E">
        <w:rPr>
          <w:rFonts w:ascii="Arial" w:hAnsi="Arial" w:cs="Arial"/>
          <w:sz w:val="22"/>
          <w:szCs w:val="22"/>
        </w:rPr>
        <w:t>Denunziantentum, welcome SED</w:t>
      </w:r>
      <w:r w:rsidR="00F06D9E" w:rsidRPr="00F06D9E">
        <w:rPr>
          <w:rFonts w:ascii="Arial" w:hAnsi="Arial" w:cs="Arial"/>
          <w:sz w:val="22"/>
          <w:szCs w:val="22"/>
        </w:rPr>
        <w:t xml:space="preserve"> 2.0</w:t>
      </w:r>
      <w:r w:rsidR="00EB3473" w:rsidRPr="00F06D9E">
        <w:rPr>
          <w:rFonts w:ascii="Arial" w:hAnsi="Arial" w:cs="Arial"/>
          <w:sz w:val="22"/>
          <w:szCs w:val="22"/>
        </w:rPr>
        <w:t>.</w:t>
      </w:r>
    </w:p>
    <w:p w:rsidR="00F06D9E" w:rsidRPr="00F06D9E" w:rsidRDefault="00F06D9E" w:rsidP="00F06D9E">
      <w:pPr>
        <w:jc w:val="both"/>
        <w:rPr>
          <w:rFonts w:ascii="Arial" w:hAnsi="Arial" w:cs="Arial"/>
          <w:sz w:val="22"/>
          <w:szCs w:val="22"/>
        </w:rPr>
      </w:pPr>
    </w:p>
    <w:p w:rsidR="00F06D9E" w:rsidRPr="00F06D9E" w:rsidRDefault="00F06D9E" w:rsidP="00F06D9E">
      <w:pPr>
        <w:jc w:val="both"/>
        <w:rPr>
          <w:rFonts w:ascii="Arial" w:hAnsi="Arial" w:cs="Arial"/>
          <w:b/>
          <w:sz w:val="22"/>
          <w:szCs w:val="22"/>
        </w:rPr>
      </w:pPr>
      <w:r w:rsidRPr="00F06D9E">
        <w:rPr>
          <w:rFonts w:ascii="Arial" w:hAnsi="Arial" w:cs="Arial"/>
          <w:b/>
          <w:sz w:val="22"/>
          <w:szCs w:val="22"/>
        </w:rPr>
        <w:t>Zur Erinnerung: Tolerierte Todeslisten?</w:t>
      </w:r>
    </w:p>
    <w:p w:rsidR="00F06D9E" w:rsidRPr="00F06D9E" w:rsidRDefault="00EB3473" w:rsidP="00F06D9E">
      <w:pPr>
        <w:jc w:val="both"/>
        <w:rPr>
          <w:rFonts w:ascii="Arial" w:hAnsi="Arial" w:cs="Arial"/>
          <w:sz w:val="22"/>
          <w:szCs w:val="22"/>
        </w:rPr>
      </w:pPr>
      <w:r w:rsidRPr="00F06D9E">
        <w:rPr>
          <w:rFonts w:ascii="Arial" w:hAnsi="Arial" w:cs="Arial"/>
          <w:sz w:val="22"/>
          <w:szCs w:val="22"/>
        </w:rPr>
        <w:t>Schritt für Schritt w</w:t>
      </w:r>
      <w:r w:rsidR="00F06D9E" w:rsidRPr="00F06D9E">
        <w:rPr>
          <w:rFonts w:ascii="Arial" w:hAnsi="Arial" w:cs="Arial"/>
          <w:sz w:val="22"/>
          <w:szCs w:val="22"/>
        </w:rPr>
        <w:t>u</w:t>
      </w:r>
      <w:r w:rsidRPr="00F06D9E">
        <w:rPr>
          <w:rFonts w:ascii="Arial" w:hAnsi="Arial" w:cs="Arial"/>
          <w:sz w:val="22"/>
          <w:szCs w:val="22"/>
        </w:rPr>
        <w:t>rd</w:t>
      </w:r>
      <w:r w:rsidR="00F06D9E" w:rsidRPr="00F06D9E">
        <w:rPr>
          <w:rFonts w:ascii="Arial" w:hAnsi="Arial" w:cs="Arial"/>
          <w:sz w:val="22"/>
          <w:szCs w:val="22"/>
        </w:rPr>
        <w:t>e</w:t>
      </w:r>
      <w:r w:rsidRPr="00F06D9E">
        <w:rPr>
          <w:rFonts w:ascii="Arial" w:hAnsi="Arial" w:cs="Arial"/>
          <w:sz w:val="22"/>
          <w:szCs w:val="22"/>
        </w:rPr>
        <w:t xml:space="preserve"> so </w:t>
      </w:r>
      <w:r w:rsidR="00B071B5" w:rsidRPr="00F06D9E">
        <w:rPr>
          <w:rFonts w:ascii="Arial" w:hAnsi="Arial" w:cs="Arial"/>
          <w:sz w:val="22"/>
          <w:szCs w:val="22"/>
        </w:rPr>
        <w:t xml:space="preserve">Freiraum für </w:t>
      </w:r>
      <w:r w:rsidRPr="00F06D9E">
        <w:rPr>
          <w:rFonts w:ascii="Arial" w:hAnsi="Arial" w:cs="Arial"/>
          <w:sz w:val="22"/>
          <w:szCs w:val="22"/>
        </w:rPr>
        <w:t>alle Arten von</w:t>
      </w:r>
      <w:r w:rsidR="00B071B5" w:rsidRPr="00F06D9E">
        <w:rPr>
          <w:rFonts w:ascii="Arial" w:hAnsi="Arial" w:cs="Arial"/>
          <w:sz w:val="22"/>
          <w:szCs w:val="22"/>
        </w:rPr>
        <w:t xml:space="preserve"> </w:t>
      </w:r>
      <w:r w:rsidR="00F06D9E" w:rsidRPr="00F06D9E">
        <w:rPr>
          <w:rFonts w:ascii="Arial" w:hAnsi="Arial" w:cs="Arial"/>
          <w:sz w:val="22"/>
          <w:szCs w:val="22"/>
        </w:rPr>
        <w:t xml:space="preserve">Jägern und </w:t>
      </w:r>
      <w:r w:rsidR="00B071B5" w:rsidRPr="00F06D9E">
        <w:rPr>
          <w:rFonts w:ascii="Arial" w:hAnsi="Arial" w:cs="Arial"/>
          <w:sz w:val="22"/>
          <w:szCs w:val="22"/>
        </w:rPr>
        <w:t>Verfolger</w:t>
      </w:r>
      <w:r w:rsidR="00F06D9E" w:rsidRPr="00F06D9E">
        <w:rPr>
          <w:rFonts w:ascii="Arial" w:hAnsi="Arial" w:cs="Arial"/>
          <w:sz w:val="22"/>
          <w:szCs w:val="22"/>
        </w:rPr>
        <w:t>n</w:t>
      </w:r>
      <w:r w:rsidRPr="00F06D9E">
        <w:rPr>
          <w:rFonts w:ascii="Arial" w:hAnsi="Arial" w:cs="Arial"/>
          <w:sz w:val="22"/>
          <w:szCs w:val="22"/>
        </w:rPr>
        <w:t xml:space="preserve"> geschaffen</w:t>
      </w:r>
      <w:r w:rsidR="00B071B5" w:rsidRPr="00F06D9E">
        <w:rPr>
          <w:rFonts w:ascii="Arial" w:hAnsi="Arial" w:cs="Arial"/>
          <w:sz w:val="22"/>
          <w:szCs w:val="22"/>
        </w:rPr>
        <w:t xml:space="preserve">, vornehmlich </w:t>
      </w:r>
      <w:r w:rsidR="00F06D9E" w:rsidRPr="00F06D9E">
        <w:rPr>
          <w:rFonts w:ascii="Arial" w:hAnsi="Arial" w:cs="Arial"/>
          <w:sz w:val="22"/>
          <w:szCs w:val="22"/>
        </w:rPr>
        <w:t xml:space="preserve">für </w:t>
      </w:r>
      <w:r w:rsidR="00B071B5" w:rsidRPr="00F06D9E">
        <w:rPr>
          <w:rFonts w:ascii="Arial" w:hAnsi="Arial" w:cs="Arial"/>
          <w:sz w:val="22"/>
          <w:szCs w:val="22"/>
        </w:rPr>
        <w:t xml:space="preserve">die Stiefeltruppe des Corona-Systems, die Antifa, die sich nun in den Armen der neuen </w:t>
      </w:r>
      <w:r w:rsidR="00F06D9E" w:rsidRPr="00F06D9E">
        <w:rPr>
          <w:rFonts w:ascii="Arial" w:hAnsi="Arial" w:cs="Arial"/>
          <w:sz w:val="22"/>
          <w:szCs w:val="22"/>
        </w:rPr>
        <w:t>Ampel-</w:t>
      </w:r>
      <w:r w:rsidR="00B071B5" w:rsidRPr="00F06D9E">
        <w:rPr>
          <w:rFonts w:ascii="Arial" w:hAnsi="Arial" w:cs="Arial"/>
          <w:sz w:val="22"/>
          <w:szCs w:val="22"/>
        </w:rPr>
        <w:t xml:space="preserve">Regierung noch sicherer fühlen und </w:t>
      </w:r>
      <w:r w:rsidRPr="00F06D9E">
        <w:rPr>
          <w:rFonts w:ascii="Arial" w:hAnsi="Arial" w:cs="Arial"/>
          <w:sz w:val="22"/>
          <w:szCs w:val="22"/>
        </w:rPr>
        <w:t xml:space="preserve">gefahrlos </w:t>
      </w:r>
      <w:r w:rsidR="00F06D9E" w:rsidRPr="00F06D9E">
        <w:rPr>
          <w:rFonts w:ascii="Arial" w:hAnsi="Arial" w:cs="Arial"/>
          <w:sz w:val="22"/>
          <w:szCs w:val="22"/>
        </w:rPr>
        <w:t xml:space="preserve">und unverfolgt </w:t>
      </w:r>
      <w:r w:rsidRPr="00F06D9E">
        <w:rPr>
          <w:rFonts w:ascii="Arial" w:hAnsi="Arial" w:cs="Arial"/>
          <w:sz w:val="22"/>
          <w:szCs w:val="22"/>
        </w:rPr>
        <w:t>nicht mehr nur</w:t>
      </w:r>
      <w:r w:rsidR="00B071B5" w:rsidRPr="00F06D9E">
        <w:rPr>
          <w:rFonts w:ascii="Arial" w:hAnsi="Arial" w:cs="Arial"/>
          <w:sz w:val="22"/>
          <w:szCs w:val="22"/>
        </w:rPr>
        <w:t xml:space="preserve"> </w:t>
      </w:r>
      <w:r w:rsidR="00F06D9E" w:rsidRPr="00F06D9E">
        <w:rPr>
          <w:rFonts w:ascii="Arial" w:hAnsi="Arial" w:cs="Arial"/>
          <w:sz w:val="22"/>
          <w:szCs w:val="22"/>
        </w:rPr>
        <w:t xml:space="preserve">ihre </w:t>
      </w:r>
      <w:r w:rsidRPr="00F06D9E">
        <w:rPr>
          <w:rFonts w:ascii="Arial" w:hAnsi="Arial" w:cs="Arial"/>
          <w:sz w:val="22"/>
          <w:szCs w:val="22"/>
        </w:rPr>
        <w:t>sogenannte</w:t>
      </w:r>
      <w:r w:rsidR="00F06D9E" w:rsidRPr="00F06D9E">
        <w:rPr>
          <w:rFonts w:ascii="Arial" w:hAnsi="Arial" w:cs="Arial"/>
          <w:sz w:val="22"/>
          <w:szCs w:val="22"/>
        </w:rPr>
        <w:t>n</w:t>
      </w:r>
      <w:r w:rsidRPr="00F06D9E">
        <w:rPr>
          <w:rFonts w:ascii="Arial" w:hAnsi="Arial" w:cs="Arial"/>
          <w:sz w:val="22"/>
          <w:szCs w:val="22"/>
        </w:rPr>
        <w:t xml:space="preserve"> </w:t>
      </w:r>
      <w:r w:rsidR="00B071B5" w:rsidRPr="00F06D9E">
        <w:rPr>
          <w:rFonts w:ascii="Arial" w:hAnsi="Arial" w:cs="Arial"/>
          <w:sz w:val="22"/>
          <w:szCs w:val="22"/>
        </w:rPr>
        <w:t>„</w:t>
      </w:r>
      <w:r w:rsidR="00B071B5" w:rsidRPr="00F06D9E">
        <w:rPr>
          <w:rFonts w:ascii="Arial" w:hAnsi="Arial" w:cs="Arial"/>
          <w:i/>
          <w:sz w:val="22"/>
          <w:szCs w:val="22"/>
        </w:rPr>
        <w:t>outings</w:t>
      </w:r>
      <w:r w:rsidR="00B071B5" w:rsidRPr="00F06D9E">
        <w:rPr>
          <w:rFonts w:ascii="Arial" w:hAnsi="Arial" w:cs="Arial"/>
          <w:sz w:val="22"/>
          <w:szCs w:val="22"/>
        </w:rPr>
        <w:t xml:space="preserve">“ </w:t>
      </w:r>
      <w:r w:rsidR="00F06D9E" w:rsidRPr="00F06D9E">
        <w:rPr>
          <w:rFonts w:ascii="Arial" w:hAnsi="Arial" w:cs="Arial"/>
          <w:sz w:val="22"/>
          <w:szCs w:val="22"/>
        </w:rPr>
        <w:t xml:space="preserve">ihrer „Gegner“ </w:t>
      </w:r>
      <w:r w:rsidRPr="00F06D9E">
        <w:rPr>
          <w:rFonts w:ascii="Arial" w:hAnsi="Arial" w:cs="Arial"/>
          <w:sz w:val="22"/>
          <w:szCs w:val="22"/>
        </w:rPr>
        <w:t>publizieren (</w:t>
      </w:r>
      <w:r w:rsidR="00F06D9E" w:rsidRPr="00F06D9E">
        <w:rPr>
          <w:rFonts w:ascii="Arial" w:hAnsi="Arial" w:cs="Arial"/>
          <w:sz w:val="22"/>
          <w:szCs w:val="22"/>
        </w:rPr>
        <w:t xml:space="preserve">eine Art Steckbrief im Netz, eine </w:t>
      </w:r>
      <w:r w:rsidRPr="00F06D9E">
        <w:rPr>
          <w:rFonts w:ascii="Arial" w:hAnsi="Arial" w:cs="Arial"/>
          <w:i/>
          <w:sz w:val="22"/>
          <w:szCs w:val="22"/>
        </w:rPr>
        <w:t>digital-</w:t>
      </w:r>
      <w:proofErr w:type="spellStart"/>
      <w:r w:rsidRPr="00F06D9E">
        <w:rPr>
          <w:rFonts w:ascii="Arial" w:hAnsi="Arial" w:cs="Arial"/>
          <w:i/>
          <w:sz w:val="22"/>
          <w:szCs w:val="22"/>
        </w:rPr>
        <w:t>public</w:t>
      </w:r>
      <w:proofErr w:type="spellEnd"/>
      <w:r w:rsidRPr="00F06D9E">
        <w:rPr>
          <w:rFonts w:ascii="Arial" w:hAnsi="Arial" w:cs="Arial"/>
          <w:sz w:val="22"/>
          <w:szCs w:val="22"/>
        </w:rPr>
        <w:t xml:space="preserve"> Anprangerung mit Bild und Daten). Nein, dreist und bislang ebenso unbestraft w</w:t>
      </w:r>
      <w:r w:rsidR="00F06D9E">
        <w:rPr>
          <w:rFonts w:ascii="Arial" w:hAnsi="Arial" w:cs="Arial"/>
          <w:sz w:val="22"/>
          <w:szCs w:val="22"/>
        </w:rPr>
        <w:t>u</w:t>
      </w:r>
      <w:r w:rsidRPr="00F06D9E">
        <w:rPr>
          <w:rFonts w:ascii="Arial" w:hAnsi="Arial" w:cs="Arial"/>
          <w:sz w:val="22"/>
          <w:szCs w:val="22"/>
        </w:rPr>
        <w:t xml:space="preserve">rden </w:t>
      </w:r>
      <w:r w:rsidR="00B071B5" w:rsidRPr="00F06D9E">
        <w:rPr>
          <w:rFonts w:ascii="Arial" w:hAnsi="Arial" w:cs="Arial"/>
          <w:sz w:val="22"/>
          <w:szCs w:val="22"/>
        </w:rPr>
        <w:t>sogar explizit Mordlisten veröffentlich</w:t>
      </w:r>
      <w:r w:rsidRPr="00F06D9E">
        <w:rPr>
          <w:rFonts w:ascii="Arial" w:hAnsi="Arial" w:cs="Arial"/>
          <w:sz w:val="22"/>
          <w:szCs w:val="22"/>
        </w:rPr>
        <w:t>t</w:t>
      </w:r>
      <w:r w:rsidR="00B071B5" w:rsidRPr="00F06D9E">
        <w:rPr>
          <w:rFonts w:ascii="Arial" w:hAnsi="Arial" w:cs="Arial"/>
          <w:sz w:val="22"/>
          <w:szCs w:val="22"/>
        </w:rPr>
        <w:t xml:space="preserve">, in denen dazu aufgerufen wird, die „250 größten Menschenfeinde aus der Gesellschaft </w:t>
      </w:r>
      <w:r w:rsidR="00B071B5" w:rsidRPr="00F06D9E">
        <w:rPr>
          <w:rFonts w:ascii="Arial" w:hAnsi="Arial" w:cs="Arial"/>
          <w:b/>
          <w:sz w:val="22"/>
          <w:szCs w:val="22"/>
        </w:rPr>
        <w:t>zu entnehmen</w:t>
      </w:r>
      <w:r w:rsidR="00B071B5" w:rsidRPr="00F06D9E">
        <w:rPr>
          <w:rFonts w:ascii="Arial" w:hAnsi="Arial" w:cs="Arial"/>
          <w:sz w:val="22"/>
          <w:szCs w:val="22"/>
        </w:rPr>
        <w:t>“</w:t>
      </w:r>
      <w:r w:rsidRPr="00F06D9E">
        <w:rPr>
          <w:rFonts w:ascii="Arial" w:hAnsi="Arial" w:cs="Arial"/>
          <w:sz w:val="22"/>
          <w:szCs w:val="22"/>
        </w:rPr>
        <w:t>.</w:t>
      </w:r>
      <w:r w:rsidR="00B071B5" w:rsidRPr="00F06D9E">
        <w:rPr>
          <w:rFonts w:ascii="Arial" w:hAnsi="Arial" w:cs="Arial"/>
          <w:sz w:val="22"/>
          <w:szCs w:val="22"/>
        </w:rPr>
        <w:t xml:space="preserve"> </w:t>
      </w:r>
      <w:r w:rsidRPr="00F06D9E">
        <w:rPr>
          <w:rFonts w:ascii="Arial" w:hAnsi="Arial" w:cs="Arial"/>
          <w:sz w:val="22"/>
          <w:szCs w:val="22"/>
        </w:rPr>
        <w:t>S</w:t>
      </w:r>
      <w:r w:rsidR="00B071B5" w:rsidRPr="00F06D9E">
        <w:rPr>
          <w:rFonts w:ascii="Arial" w:hAnsi="Arial" w:cs="Arial"/>
          <w:sz w:val="22"/>
          <w:szCs w:val="22"/>
        </w:rPr>
        <w:t xml:space="preserve">o wie man es ja auch „mit gefährlichen Tieren, die Siedlungen zu </w:t>
      </w:r>
      <w:proofErr w:type="gramStart"/>
      <w:r w:rsidR="00B071B5" w:rsidRPr="00F06D9E">
        <w:rPr>
          <w:rFonts w:ascii="Arial" w:hAnsi="Arial" w:cs="Arial"/>
          <w:sz w:val="22"/>
          <w:szCs w:val="22"/>
        </w:rPr>
        <w:t>nahe</w:t>
      </w:r>
      <w:r w:rsidRPr="00F06D9E">
        <w:rPr>
          <w:rFonts w:ascii="Arial" w:hAnsi="Arial" w:cs="Arial"/>
          <w:sz w:val="22"/>
          <w:szCs w:val="22"/>
        </w:rPr>
        <w:t xml:space="preserve"> </w:t>
      </w:r>
      <w:r w:rsidR="00B071B5" w:rsidRPr="00F06D9E">
        <w:rPr>
          <w:rFonts w:ascii="Arial" w:hAnsi="Arial" w:cs="Arial"/>
          <w:sz w:val="22"/>
          <w:szCs w:val="22"/>
        </w:rPr>
        <w:t>kommen</w:t>
      </w:r>
      <w:proofErr w:type="gramEnd"/>
      <w:r w:rsidR="00B071B5" w:rsidRPr="00F06D9E">
        <w:rPr>
          <w:rFonts w:ascii="Arial" w:hAnsi="Arial" w:cs="Arial"/>
          <w:sz w:val="22"/>
          <w:szCs w:val="22"/>
        </w:rPr>
        <w:t xml:space="preserve">“ machen müsse. Kritiker der Corona-Maßnahmen mit Wölfen oder Bären gleichzusetzen, </w:t>
      </w:r>
      <w:r w:rsidR="00F06D9E" w:rsidRPr="00F06D9E">
        <w:rPr>
          <w:rFonts w:ascii="Arial" w:hAnsi="Arial" w:cs="Arial"/>
          <w:sz w:val="22"/>
          <w:szCs w:val="22"/>
        </w:rPr>
        <w:t xml:space="preserve">sozusagen bis zum öffentlichen Halali </w:t>
      </w:r>
      <w:r w:rsidR="00B071B5" w:rsidRPr="00F06D9E">
        <w:rPr>
          <w:rFonts w:ascii="Arial" w:hAnsi="Arial" w:cs="Arial"/>
          <w:sz w:val="22"/>
          <w:szCs w:val="22"/>
        </w:rPr>
        <w:t xml:space="preserve">zum Abschuss freizugeben, ist </w:t>
      </w:r>
      <w:r w:rsidR="00F06D9E" w:rsidRPr="00F06D9E">
        <w:rPr>
          <w:rFonts w:ascii="Arial" w:hAnsi="Arial" w:cs="Arial"/>
          <w:sz w:val="22"/>
          <w:szCs w:val="22"/>
        </w:rPr>
        <w:t xml:space="preserve">nicht nur </w:t>
      </w:r>
      <w:r w:rsidR="00B071B5" w:rsidRPr="00F06D9E">
        <w:rPr>
          <w:rFonts w:ascii="Arial" w:hAnsi="Arial" w:cs="Arial"/>
          <w:sz w:val="22"/>
          <w:szCs w:val="22"/>
        </w:rPr>
        <w:t xml:space="preserve">zutiefst </w:t>
      </w:r>
      <w:r w:rsidRPr="00F06D9E">
        <w:rPr>
          <w:rFonts w:ascii="Arial" w:hAnsi="Arial" w:cs="Arial"/>
          <w:sz w:val="22"/>
          <w:szCs w:val="22"/>
        </w:rPr>
        <w:t xml:space="preserve">inhuman, </w:t>
      </w:r>
      <w:r w:rsidR="00F06D9E" w:rsidRPr="00F06D9E">
        <w:rPr>
          <w:rFonts w:ascii="Arial" w:hAnsi="Arial" w:cs="Arial"/>
          <w:sz w:val="22"/>
          <w:szCs w:val="22"/>
        </w:rPr>
        <w:t xml:space="preserve">es ist </w:t>
      </w:r>
      <w:r w:rsidR="00F06D9E">
        <w:rPr>
          <w:rFonts w:ascii="Arial" w:hAnsi="Arial" w:cs="Arial"/>
          <w:sz w:val="22"/>
          <w:szCs w:val="22"/>
        </w:rPr>
        <w:t xml:space="preserve">primitiv, </w:t>
      </w:r>
      <w:r w:rsidR="00B071B5" w:rsidRPr="00F06D9E">
        <w:rPr>
          <w:rFonts w:ascii="Arial" w:hAnsi="Arial" w:cs="Arial"/>
          <w:sz w:val="22"/>
          <w:szCs w:val="22"/>
        </w:rPr>
        <w:t xml:space="preserve">kriminell und gehört mit Nachdruck verfolgt und nicht, wie von dem damit in der Bundespressekonferenz konfrontierten damaligen Regierungssprecher Steffen Seibert, relativiert: „Ich kenne diese Liste nicht“ ... „Es soll auch vielerlei Arten solcher Listen geben“. </w:t>
      </w:r>
    </w:p>
    <w:p w:rsidR="00F06D9E" w:rsidRPr="00F06D9E" w:rsidRDefault="00F06D9E" w:rsidP="00F06D9E">
      <w:pPr>
        <w:jc w:val="both"/>
        <w:rPr>
          <w:rFonts w:ascii="Arial" w:hAnsi="Arial" w:cs="Arial"/>
          <w:sz w:val="22"/>
          <w:szCs w:val="22"/>
        </w:rPr>
      </w:pPr>
    </w:p>
    <w:p w:rsidR="00B071B5" w:rsidRPr="00F06D9E" w:rsidRDefault="00B071B5" w:rsidP="00F06D9E">
      <w:pPr>
        <w:jc w:val="both"/>
        <w:rPr>
          <w:rFonts w:ascii="Arial" w:hAnsi="Arial" w:cs="Arial"/>
          <w:sz w:val="22"/>
          <w:szCs w:val="22"/>
        </w:rPr>
      </w:pPr>
      <w:r w:rsidRPr="00F06D9E">
        <w:rPr>
          <w:rFonts w:ascii="Arial" w:hAnsi="Arial" w:cs="Arial"/>
          <w:sz w:val="22"/>
          <w:szCs w:val="22"/>
        </w:rPr>
        <w:t xml:space="preserve">Stimmt, schon zuvor wurde auf </w:t>
      </w:r>
      <w:r w:rsidRPr="00F06D9E">
        <w:rPr>
          <w:rFonts w:ascii="Arial" w:eastAsia="Times New Roman" w:hAnsi="Arial" w:cs="Arial"/>
          <w:bCs/>
          <w:sz w:val="22"/>
          <w:szCs w:val="22"/>
          <w:lang w:eastAsia="de-DE"/>
        </w:rPr>
        <w:t xml:space="preserve">der linksextremen Internetseite „Indymedia“ eine Todesliste mit Namen und Adressen von 53 AfD-Politikern veröffentlicht, verbunden mit einer Anleitung zur Herstellung von Sprengstoff. Politmediale Aufregung? </w:t>
      </w:r>
      <w:r w:rsidR="00EB3473" w:rsidRPr="00F06D9E">
        <w:rPr>
          <w:rFonts w:ascii="Arial" w:eastAsia="Times New Roman" w:hAnsi="Arial" w:cs="Arial"/>
          <w:bCs/>
          <w:sz w:val="22"/>
          <w:szCs w:val="22"/>
          <w:lang w:eastAsia="de-DE"/>
        </w:rPr>
        <w:t xml:space="preserve">Einleitung von Strafverfahren? </w:t>
      </w:r>
      <w:r w:rsidRPr="00F06D9E">
        <w:rPr>
          <w:rFonts w:ascii="Arial" w:eastAsia="Times New Roman" w:hAnsi="Arial" w:cs="Arial"/>
          <w:bCs/>
          <w:sz w:val="22"/>
          <w:szCs w:val="22"/>
          <w:lang w:eastAsia="de-DE"/>
        </w:rPr>
        <w:t xml:space="preserve">Ermittlungsergebnisse? </w:t>
      </w:r>
      <w:r w:rsidR="00F06D9E">
        <w:rPr>
          <w:rFonts w:ascii="Arial" w:eastAsia="Times New Roman" w:hAnsi="Arial" w:cs="Arial"/>
          <w:bCs/>
          <w:sz w:val="22"/>
          <w:szCs w:val="22"/>
          <w:lang w:eastAsia="de-DE"/>
        </w:rPr>
        <w:t xml:space="preserve">Verurteilungen? </w:t>
      </w:r>
      <w:r w:rsidR="00F06D9E" w:rsidRPr="00F06D9E">
        <w:rPr>
          <w:rFonts w:ascii="Arial" w:eastAsia="Times New Roman" w:hAnsi="Arial" w:cs="Arial"/>
          <w:bCs/>
          <w:sz w:val="22"/>
          <w:szCs w:val="22"/>
          <w:lang w:eastAsia="de-DE"/>
        </w:rPr>
        <w:t>Fehlanzeige!</w:t>
      </w:r>
    </w:p>
    <w:p w:rsidR="00F06D9E" w:rsidRPr="00F06D9E" w:rsidRDefault="00F06D9E" w:rsidP="00F06D9E">
      <w:pPr>
        <w:jc w:val="both"/>
        <w:rPr>
          <w:rFonts w:ascii="Arial" w:hAnsi="Arial" w:cs="Arial"/>
          <w:sz w:val="22"/>
          <w:szCs w:val="22"/>
        </w:rPr>
      </w:pPr>
    </w:p>
    <w:p w:rsidR="00F06D9E" w:rsidRPr="00F06D9E" w:rsidRDefault="00B071B5" w:rsidP="00F06D9E">
      <w:pPr>
        <w:jc w:val="both"/>
        <w:rPr>
          <w:rFonts w:ascii="Arial" w:hAnsi="Arial" w:cs="Arial"/>
          <w:sz w:val="22"/>
          <w:szCs w:val="22"/>
        </w:rPr>
      </w:pPr>
      <w:r w:rsidRPr="00F06D9E">
        <w:rPr>
          <w:rFonts w:ascii="Arial" w:hAnsi="Arial" w:cs="Arial"/>
          <w:sz w:val="22"/>
          <w:szCs w:val="22"/>
        </w:rPr>
        <w:lastRenderedPageBreak/>
        <w:t xml:space="preserve">Das jüngste Beispiel </w:t>
      </w:r>
      <w:r w:rsidR="00EB3473" w:rsidRPr="00F06D9E">
        <w:rPr>
          <w:rFonts w:ascii="Arial" w:hAnsi="Arial" w:cs="Arial"/>
          <w:sz w:val="22"/>
          <w:szCs w:val="22"/>
        </w:rPr>
        <w:t>demonstriert</w:t>
      </w:r>
      <w:r w:rsidRPr="00F06D9E">
        <w:rPr>
          <w:rFonts w:ascii="Arial" w:hAnsi="Arial" w:cs="Arial"/>
          <w:sz w:val="22"/>
          <w:szCs w:val="22"/>
        </w:rPr>
        <w:t xml:space="preserve"> die Mechanik einer orchestrierten Deprivation eines unangepassten C-Maßnahmekritikers: </w:t>
      </w:r>
      <w:r w:rsidRPr="00F57DE1">
        <w:rPr>
          <w:rFonts w:ascii="Arial" w:hAnsi="Arial" w:cs="Arial"/>
          <w:b/>
          <w:sz w:val="22"/>
          <w:szCs w:val="22"/>
        </w:rPr>
        <w:t>Dr. Ronny Weikl</w:t>
      </w:r>
      <w:r w:rsidRPr="00F06D9E">
        <w:rPr>
          <w:rFonts w:ascii="Arial" w:hAnsi="Arial" w:cs="Arial"/>
          <w:sz w:val="22"/>
          <w:szCs w:val="22"/>
        </w:rPr>
        <w:t>, Allgemeinmediziner und Frauenarzt in Passau, Mit</w:t>
      </w:r>
      <w:r w:rsidR="00F06D9E">
        <w:rPr>
          <w:rFonts w:ascii="Arial" w:hAnsi="Arial" w:cs="Arial"/>
          <w:sz w:val="22"/>
          <w:szCs w:val="22"/>
        </w:rPr>
        <w:t>be</w:t>
      </w:r>
      <w:r w:rsidRPr="00F06D9E">
        <w:rPr>
          <w:rFonts w:ascii="Arial" w:hAnsi="Arial" w:cs="Arial"/>
          <w:sz w:val="22"/>
          <w:szCs w:val="22"/>
        </w:rPr>
        <w:t xml:space="preserve">gründer des Vereins Mediziner und Wissenschaftler für Gesundheit, Freiheit und Demokratie e.V. </w:t>
      </w:r>
      <w:r w:rsidR="00F06D9E" w:rsidRPr="00F06D9E">
        <w:rPr>
          <w:rFonts w:ascii="Arial" w:hAnsi="Arial" w:cs="Arial"/>
          <w:sz w:val="22"/>
          <w:szCs w:val="22"/>
        </w:rPr>
        <w:t>-</w:t>
      </w:r>
      <w:r w:rsidRPr="00F06D9E">
        <w:rPr>
          <w:rFonts w:ascii="Arial" w:hAnsi="Arial" w:cs="Arial"/>
          <w:sz w:val="22"/>
          <w:szCs w:val="22"/>
        </w:rPr>
        <w:t>MWGFD</w:t>
      </w:r>
      <w:r w:rsidR="00F06D9E" w:rsidRPr="00F06D9E">
        <w:rPr>
          <w:rFonts w:ascii="Arial" w:hAnsi="Arial" w:cs="Arial"/>
          <w:sz w:val="22"/>
          <w:szCs w:val="22"/>
        </w:rPr>
        <w:t xml:space="preserve"> (</w:t>
      </w:r>
      <w:r w:rsidR="00F06D9E" w:rsidRPr="00F06D9E">
        <w:rPr>
          <w:rFonts w:ascii="Arial" w:hAnsi="Arial" w:cs="Arial"/>
          <w:b/>
          <w:sz w:val="22"/>
          <w:szCs w:val="22"/>
        </w:rPr>
        <w:t>corona-ausstieg@mwgfd.de</w:t>
      </w:r>
      <w:r w:rsidRPr="00F06D9E">
        <w:rPr>
          <w:rFonts w:ascii="Arial" w:hAnsi="Arial" w:cs="Arial"/>
          <w:sz w:val="22"/>
          <w:szCs w:val="22"/>
        </w:rPr>
        <w:t>)</w:t>
      </w:r>
      <w:r w:rsidR="00F06D9E" w:rsidRPr="00F06D9E">
        <w:rPr>
          <w:rFonts w:ascii="Arial" w:hAnsi="Arial" w:cs="Arial"/>
          <w:sz w:val="22"/>
          <w:szCs w:val="22"/>
        </w:rPr>
        <w:t>,</w:t>
      </w:r>
      <w:r w:rsidRPr="00F06D9E">
        <w:rPr>
          <w:rFonts w:ascii="Arial" w:hAnsi="Arial" w:cs="Arial"/>
          <w:sz w:val="22"/>
          <w:szCs w:val="22"/>
        </w:rPr>
        <w:t xml:space="preserve"> </w:t>
      </w:r>
      <w:r w:rsidR="00EB3473" w:rsidRPr="00F06D9E">
        <w:rPr>
          <w:rFonts w:ascii="Arial" w:hAnsi="Arial" w:cs="Arial"/>
          <w:sz w:val="22"/>
          <w:szCs w:val="22"/>
        </w:rPr>
        <w:t xml:space="preserve">steht seit dem 23. Februar vor Gericht. </w:t>
      </w:r>
    </w:p>
    <w:p w:rsidR="00F06D9E" w:rsidRPr="00F06D9E" w:rsidRDefault="00EB3473" w:rsidP="00F06D9E">
      <w:pPr>
        <w:jc w:val="both"/>
        <w:rPr>
          <w:rFonts w:ascii="Arial" w:eastAsia="Times New Roman" w:hAnsi="Arial" w:cs="Arial"/>
          <w:sz w:val="22"/>
          <w:szCs w:val="22"/>
          <w:lang w:eastAsia="de-DE"/>
        </w:rPr>
      </w:pPr>
      <w:r w:rsidRPr="00F06D9E">
        <w:rPr>
          <w:rFonts w:ascii="Arial" w:hAnsi="Arial" w:cs="Arial"/>
          <w:sz w:val="22"/>
          <w:szCs w:val="22"/>
        </w:rPr>
        <w:t>Sein „Verbrechen“: Er stellte Menschen, die unter der Gesichtsmaske Atemnot litten, ein Attest aus, das sie von Tragen dieser Maske befreite. Das war in den Augen der Staatsgewalt verwerflichste Insubordination, obwohl es schon damals eine Fülle wissenschaftlicher Untersuchungen gab, die den Wert dieser Masken grundsätzlich und in erheblichem Umfange in Frage stellten.</w:t>
      </w:r>
      <w:r w:rsidR="00F06D9E" w:rsidRPr="00F06D9E">
        <w:rPr>
          <w:rFonts w:ascii="Arial" w:hAnsi="Arial" w:cs="Arial"/>
          <w:sz w:val="22"/>
          <w:szCs w:val="22"/>
        </w:rPr>
        <w:t xml:space="preserve"> Nein, Dr. Weikl erfuhr die ganze, oben beschriebene Verfolgungs- und Sanktionsmacht des Staates, </w:t>
      </w:r>
      <w:r w:rsidR="00F06D9E">
        <w:rPr>
          <w:rFonts w:ascii="Arial" w:hAnsi="Arial" w:cs="Arial"/>
          <w:sz w:val="22"/>
          <w:szCs w:val="22"/>
        </w:rPr>
        <w:t>von der „Anzeige“ durch einen Schulbusfahrer, dem es verdächtig vorkam, dass so viele seiner jungen Fahrgäste von der Maske befreit waren, über die umfangreichen, geradezu exzessiven</w:t>
      </w:r>
      <w:r w:rsidR="00F06D9E" w:rsidRPr="00F06D9E">
        <w:rPr>
          <w:rFonts w:ascii="Arial" w:hAnsi="Arial" w:cs="Arial"/>
          <w:sz w:val="22"/>
          <w:szCs w:val="22"/>
        </w:rPr>
        <w:t xml:space="preserve"> Ermittlung</w:t>
      </w:r>
      <w:r w:rsidR="00F06D9E">
        <w:rPr>
          <w:rFonts w:ascii="Arial" w:hAnsi="Arial" w:cs="Arial"/>
          <w:sz w:val="22"/>
          <w:szCs w:val="22"/>
        </w:rPr>
        <w:t>en</w:t>
      </w:r>
      <w:r w:rsidR="00F06D9E" w:rsidRPr="00F06D9E">
        <w:rPr>
          <w:rFonts w:ascii="Arial" w:hAnsi="Arial" w:cs="Arial"/>
          <w:sz w:val="22"/>
          <w:szCs w:val="22"/>
        </w:rPr>
        <w:t xml:space="preserve"> </w:t>
      </w:r>
      <w:r w:rsidR="00F06D9E">
        <w:rPr>
          <w:rFonts w:ascii="Arial" w:hAnsi="Arial" w:cs="Arial"/>
          <w:sz w:val="22"/>
          <w:szCs w:val="22"/>
        </w:rPr>
        <w:t xml:space="preserve">bis zur </w:t>
      </w:r>
      <w:r w:rsidR="00F06D9E" w:rsidRPr="00F06D9E">
        <w:rPr>
          <w:rFonts w:ascii="Arial" w:hAnsi="Arial" w:cs="Arial"/>
          <w:sz w:val="22"/>
          <w:szCs w:val="22"/>
        </w:rPr>
        <w:t xml:space="preserve">Anklage. Mich erinnerte das übrigens zum Teil </w:t>
      </w:r>
      <w:r w:rsidR="00F06D9E">
        <w:rPr>
          <w:rFonts w:ascii="Arial" w:hAnsi="Arial" w:cs="Arial"/>
          <w:sz w:val="22"/>
          <w:szCs w:val="22"/>
        </w:rPr>
        <w:t xml:space="preserve">sehr </w:t>
      </w:r>
      <w:r w:rsidR="00F06D9E" w:rsidRPr="00F06D9E">
        <w:rPr>
          <w:rFonts w:ascii="Arial" w:hAnsi="Arial" w:cs="Arial"/>
          <w:sz w:val="22"/>
          <w:szCs w:val="22"/>
        </w:rPr>
        <w:t xml:space="preserve">an </w:t>
      </w:r>
      <w:r w:rsidR="00F06D9E">
        <w:rPr>
          <w:rFonts w:ascii="Arial" w:hAnsi="Arial" w:cs="Arial"/>
          <w:sz w:val="22"/>
          <w:szCs w:val="22"/>
        </w:rPr>
        <w:t xml:space="preserve">die Inhalte des </w:t>
      </w:r>
      <w:r w:rsidR="00F06D9E" w:rsidRPr="00F06D9E">
        <w:rPr>
          <w:rFonts w:ascii="Arial" w:hAnsi="Arial" w:cs="Arial"/>
          <w:sz w:val="22"/>
          <w:szCs w:val="22"/>
        </w:rPr>
        <w:t>Befehl</w:t>
      </w:r>
      <w:r w:rsidR="00F06D9E">
        <w:rPr>
          <w:rFonts w:ascii="Arial" w:hAnsi="Arial" w:cs="Arial"/>
          <w:sz w:val="22"/>
          <w:szCs w:val="22"/>
        </w:rPr>
        <w:t>s</w:t>
      </w:r>
      <w:r w:rsidR="00F06D9E" w:rsidRPr="00F06D9E">
        <w:rPr>
          <w:rFonts w:ascii="Arial" w:hAnsi="Arial" w:cs="Arial"/>
          <w:sz w:val="22"/>
          <w:szCs w:val="22"/>
        </w:rPr>
        <w:t xml:space="preserve"> Nr. 21/74 des DDR-Ministers für Staatssicherheit Erich Mielke zur allseitigen Sicherung der Deutschen Demokratischen Republik vor dem Klassenfeind aus dem Westen ( „politisch-operative Sicherung“),</w:t>
      </w:r>
      <w:r w:rsidR="00F06D9E" w:rsidRPr="00F06D9E">
        <w:rPr>
          <w:rFonts w:ascii="Arial" w:eastAsia="Times New Roman" w:hAnsi="Arial" w:cs="Arial"/>
          <w:sz w:val="22"/>
          <w:szCs w:val="22"/>
          <w:lang w:eastAsia="de-DE"/>
        </w:rPr>
        <w:t xml:space="preserve"> d</w:t>
      </w:r>
      <w:r w:rsidR="00F06D9E">
        <w:rPr>
          <w:rFonts w:ascii="Arial" w:eastAsia="Times New Roman" w:hAnsi="Arial" w:cs="Arial"/>
          <w:sz w:val="22"/>
          <w:szCs w:val="22"/>
          <w:lang w:eastAsia="de-DE"/>
        </w:rPr>
        <w:t>i</w:t>
      </w:r>
      <w:r w:rsidR="00F06D9E" w:rsidRPr="00F06D9E">
        <w:rPr>
          <w:rFonts w:ascii="Arial" w:eastAsia="Times New Roman" w:hAnsi="Arial" w:cs="Arial"/>
          <w:sz w:val="22"/>
          <w:szCs w:val="22"/>
          <w:lang w:eastAsia="de-DE"/>
        </w:rPr>
        <w:t xml:space="preserve">e ich in seinen Auswirkungen noch als Thüringens LKA-Präsident kennenlernen musste. </w:t>
      </w:r>
    </w:p>
    <w:p w:rsidR="00F06D9E" w:rsidRPr="00F06D9E" w:rsidRDefault="00F06D9E" w:rsidP="00F06D9E">
      <w:pPr>
        <w:jc w:val="both"/>
        <w:rPr>
          <w:rFonts w:ascii="Arial" w:hAnsi="Arial" w:cs="Arial"/>
          <w:sz w:val="22"/>
          <w:szCs w:val="22"/>
        </w:rPr>
      </w:pPr>
    </w:p>
    <w:p w:rsidR="00F06D9E" w:rsidRPr="00F06D9E" w:rsidRDefault="00F06D9E" w:rsidP="00F06D9E">
      <w:pPr>
        <w:jc w:val="both"/>
        <w:rPr>
          <w:rFonts w:ascii="Arial" w:hAnsi="Arial" w:cs="Arial"/>
          <w:sz w:val="22"/>
          <w:szCs w:val="22"/>
        </w:rPr>
      </w:pPr>
      <w:r w:rsidRPr="00F06D9E">
        <w:rPr>
          <w:rFonts w:ascii="Arial" w:hAnsi="Arial" w:cs="Arial"/>
          <w:sz w:val="22"/>
          <w:szCs w:val="22"/>
        </w:rPr>
        <w:t xml:space="preserve">Ob nun die gesetzlich vorgeschriebene Unvoreingenommenheit und Unparteilichkeit des Verfahrens in der Hauptverhandlung bei der seit Monaten (überwiegend negativen) medialen Behandlung in den MSM überhaupt noch möglich sein wird, ist mehr als fraglich. Wenn die Gleichwertigkeit aller Beweismittel von Gericht tatsächlich beachtet wird, wird </w:t>
      </w:r>
      <w:r>
        <w:rPr>
          <w:rFonts w:ascii="Arial" w:hAnsi="Arial" w:cs="Arial"/>
          <w:sz w:val="22"/>
          <w:szCs w:val="22"/>
        </w:rPr>
        <w:t>dieses</w:t>
      </w:r>
      <w:r w:rsidRPr="00F06D9E">
        <w:rPr>
          <w:rFonts w:ascii="Arial" w:hAnsi="Arial" w:cs="Arial"/>
          <w:sz w:val="22"/>
          <w:szCs w:val="22"/>
        </w:rPr>
        <w:t xml:space="preserve"> </w:t>
      </w:r>
      <w:r>
        <w:rPr>
          <w:rFonts w:ascii="Arial" w:hAnsi="Arial" w:cs="Arial"/>
          <w:sz w:val="22"/>
          <w:szCs w:val="22"/>
        </w:rPr>
        <w:t xml:space="preserve">Gericht </w:t>
      </w:r>
      <w:r w:rsidRPr="00F06D9E">
        <w:rPr>
          <w:rFonts w:ascii="Arial" w:hAnsi="Arial" w:cs="Arial"/>
          <w:sz w:val="22"/>
          <w:szCs w:val="22"/>
        </w:rPr>
        <w:t>allerlei zu lesen haben</w:t>
      </w:r>
      <w:r>
        <w:rPr>
          <w:rFonts w:ascii="Arial" w:hAnsi="Arial" w:cs="Arial"/>
          <w:sz w:val="22"/>
          <w:szCs w:val="22"/>
        </w:rPr>
        <w:t>, vielleicht beginnend mit den eingangs zitierten Klageschriften?</w:t>
      </w:r>
      <w:r w:rsidRPr="00F06D9E">
        <w:rPr>
          <w:rFonts w:ascii="Arial" w:hAnsi="Arial" w:cs="Arial"/>
          <w:sz w:val="22"/>
          <w:szCs w:val="22"/>
        </w:rPr>
        <w:t xml:space="preserve"> </w:t>
      </w:r>
      <w:r>
        <w:rPr>
          <w:rFonts w:ascii="Arial" w:hAnsi="Arial" w:cs="Arial"/>
          <w:sz w:val="22"/>
          <w:szCs w:val="22"/>
        </w:rPr>
        <w:t>Mit Sicherheit und a</w:t>
      </w:r>
      <w:r w:rsidRPr="00F06D9E">
        <w:rPr>
          <w:rFonts w:ascii="Arial" w:hAnsi="Arial" w:cs="Arial"/>
          <w:sz w:val="22"/>
          <w:szCs w:val="22"/>
        </w:rPr>
        <w:t>lle</w:t>
      </w:r>
      <w:r>
        <w:rPr>
          <w:rFonts w:ascii="Arial" w:hAnsi="Arial" w:cs="Arial"/>
          <w:sz w:val="22"/>
          <w:szCs w:val="22"/>
        </w:rPr>
        <w:t>m</w:t>
      </w:r>
      <w:r w:rsidRPr="00F06D9E">
        <w:rPr>
          <w:rFonts w:ascii="Arial" w:hAnsi="Arial" w:cs="Arial"/>
          <w:sz w:val="22"/>
          <w:szCs w:val="22"/>
        </w:rPr>
        <w:t xml:space="preserve"> voran </w:t>
      </w:r>
      <w:r>
        <w:rPr>
          <w:rFonts w:ascii="Arial" w:hAnsi="Arial" w:cs="Arial"/>
          <w:sz w:val="22"/>
          <w:szCs w:val="22"/>
        </w:rPr>
        <w:t>sollte natürlich</w:t>
      </w:r>
      <w:r w:rsidRPr="00F06D9E">
        <w:rPr>
          <w:rFonts w:ascii="Arial" w:hAnsi="Arial" w:cs="Arial"/>
          <w:sz w:val="22"/>
          <w:szCs w:val="22"/>
        </w:rPr>
        <w:t xml:space="preserve"> die Aussage </w:t>
      </w:r>
      <w:r>
        <w:rPr>
          <w:rFonts w:ascii="Arial" w:hAnsi="Arial" w:cs="Arial"/>
          <w:sz w:val="22"/>
          <w:szCs w:val="22"/>
        </w:rPr>
        <w:t xml:space="preserve">von </w:t>
      </w:r>
      <w:r w:rsidRPr="006E4CE5">
        <w:rPr>
          <w:rFonts w:ascii="Arial" w:hAnsi="Arial" w:cs="Arial"/>
          <w:sz w:val="22"/>
          <w:szCs w:val="22"/>
        </w:rPr>
        <w:t xml:space="preserve">Dr. Astrid </w:t>
      </w:r>
      <w:proofErr w:type="spellStart"/>
      <w:r w:rsidRPr="006E4CE5">
        <w:rPr>
          <w:rFonts w:ascii="Arial" w:hAnsi="Arial" w:cs="Arial"/>
          <w:sz w:val="22"/>
          <w:szCs w:val="22"/>
        </w:rPr>
        <w:t>Stuckelberger</w:t>
      </w:r>
      <w:proofErr w:type="spellEnd"/>
      <w:r>
        <w:rPr>
          <w:rFonts w:ascii="Arial" w:hAnsi="Arial" w:cs="Arial"/>
          <w:sz w:val="22"/>
          <w:szCs w:val="22"/>
        </w:rPr>
        <w:t xml:space="preserve"> studiert werden,</w:t>
      </w:r>
      <w:r w:rsidRPr="00F06D9E">
        <w:rPr>
          <w:rFonts w:ascii="Arial" w:hAnsi="Arial" w:cs="Arial"/>
          <w:sz w:val="22"/>
          <w:szCs w:val="22"/>
        </w:rPr>
        <w:t xml:space="preserve"> der </w:t>
      </w:r>
      <w:r w:rsidRPr="006E4CE5">
        <w:rPr>
          <w:rFonts w:ascii="Arial" w:hAnsi="Arial" w:cs="Arial"/>
          <w:sz w:val="22"/>
          <w:szCs w:val="22"/>
        </w:rPr>
        <w:t>ehemalige</w:t>
      </w:r>
      <w:r>
        <w:rPr>
          <w:rFonts w:ascii="Arial" w:hAnsi="Arial" w:cs="Arial"/>
          <w:sz w:val="22"/>
          <w:szCs w:val="22"/>
        </w:rPr>
        <w:t>n</w:t>
      </w:r>
      <w:r w:rsidRPr="006E4CE5">
        <w:rPr>
          <w:rFonts w:ascii="Arial" w:hAnsi="Arial" w:cs="Arial"/>
          <w:sz w:val="22"/>
          <w:szCs w:val="22"/>
        </w:rPr>
        <w:t xml:space="preserve"> hochrangige</w:t>
      </w:r>
      <w:r w:rsidRPr="00F06D9E">
        <w:rPr>
          <w:rFonts w:ascii="Arial" w:hAnsi="Arial" w:cs="Arial"/>
          <w:sz w:val="22"/>
          <w:szCs w:val="22"/>
        </w:rPr>
        <w:t>n</w:t>
      </w:r>
      <w:r w:rsidRPr="006E4CE5">
        <w:rPr>
          <w:rFonts w:ascii="Arial" w:hAnsi="Arial" w:cs="Arial"/>
          <w:sz w:val="22"/>
          <w:szCs w:val="22"/>
        </w:rPr>
        <w:t xml:space="preserve"> Mitarbeiterin der Weltgesundheitsorganisation (WHO) und Whistleblowerin</w:t>
      </w:r>
      <w:r w:rsidRPr="00F06D9E">
        <w:rPr>
          <w:rFonts w:ascii="Arial" w:hAnsi="Arial" w:cs="Arial"/>
          <w:sz w:val="22"/>
          <w:szCs w:val="22"/>
        </w:rPr>
        <w:t>, die</w:t>
      </w:r>
      <w:r w:rsidRPr="006E4CE5">
        <w:rPr>
          <w:rFonts w:ascii="Arial" w:hAnsi="Arial" w:cs="Arial"/>
          <w:sz w:val="22"/>
          <w:szCs w:val="22"/>
        </w:rPr>
        <w:t xml:space="preserve"> </w:t>
      </w:r>
      <w:r w:rsidRPr="00F06D9E">
        <w:rPr>
          <w:rFonts w:ascii="Arial" w:hAnsi="Arial" w:cs="Arial"/>
          <w:sz w:val="22"/>
          <w:szCs w:val="22"/>
        </w:rPr>
        <w:t xml:space="preserve">jüngst </w:t>
      </w:r>
      <w:r w:rsidRPr="006E4CE5">
        <w:rPr>
          <w:rFonts w:ascii="Arial" w:hAnsi="Arial" w:cs="Arial"/>
          <w:sz w:val="22"/>
          <w:szCs w:val="22"/>
        </w:rPr>
        <w:t xml:space="preserve">bekannte, dass dort </w:t>
      </w:r>
      <w:r w:rsidRPr="00F06D9E">
        <w:rPr>
          <w:rFonts w:ascii="Arial" w:hAnsi="Arial" w:cs="Arial"/>
          <w:sz w:val="22"/>
          <w:szCs w:val="22"/>
        </w:rPr>
        <w:t xml:space="preserve">offiziell </w:t>
      </w:r>
      <w:r w:rsidRPr="006E4CE5">
        <w:rPr>
          <w:rFonts w:ascii="Arial" w:hAnsi="Arial" w:cs="Arial"/>
          <w:sz w:val="22"/>
          <w:szCs w:val="22"/>
        </w:rPr>
        <w:t>dokumentiert sei, dass die Masken die Menschen in der Tat schädigen</w:t>
      </w:r>
      <w:r w:rsidRPr="00F06D9E">
        <w:rPr>
          <w:rFonts w:ascii="Arial" w:hAnsi="Arial" w:cs="Arial"/>
          <w:sz w:val="22"/>
          <w:szCs w:val="22"/>
        </w:rPr>
        <w:t xml:space="preserve">. </w:t>
      </w:r>
      <w:r w:rsidRPr="006E4CE5">
        <w:rPr>
          <w:rFonts w:ascii="Arial" w:hAnsi="Arial" w:cs="Arial"/>
          <w:sz w:val="22"/>
          <w:szCs w:val="22"/>
        </w:rPr>
        <w:t>Dies gilt insbesondere für Kinder, denen täglich mit 6-8-stündiger Tragepflicht in Kita und Schule mehr zugemutet wird, als jedem erwachsenen Berufstätigen, für den die deutschen Arbeitsschutzrichtlinien eine maximale Tragedauer von nur 75 M</w:t>
      </w:r>
      <w:r w:rsidRPr="00F06D9E">
        <w:rPr>
          <w:rFonts w:ascii="Arial" w:hAnsi="Arial" w:cs="Arial"/>
          <w:sz w:val="22"/>
          <w:szCs w:val="22"/>
        </w:rPr>
        <w:t>i</w:t>
      </w:r>
      <w:r w:rsidRPr="006E4CE5">
        <w:rPr>
          <w:rFonts w:ascii="Arial" w:hAnsi="Arial" w:cs="Arial"/>
          <w:sz w:val="22"/>
          <w:szCs w:val="22"/>
        </w:rPr>
        <w:t xml:space="preserve">nuten </w:t>
      </w:r>
      <w:r>
        <w:rPr>
          <w:rFonts w:ascii="Arial" w:hAnsi="Arial" w:cs="Arial"/>
          <w:sz w:val="22"/>
          <w:szCs w:val="22"/>
        </w:rPr>
        <w:t>vorsehen</w:t>
      </w:r>
      <w:r w:rsidRPr="006E4CE5">
        <w:rPr>
          <w:rFonts w:ascii="Arial" w:hAnsi="Arial" w:cs="Arial"/>
          <w:sz w:val="22"/>
          <w:szCs w:val="22"/>
        </w:rPr>
        <w:t>, zu einer Tragepause verpflichten und vor privater Nutzung warnen.</w:t>
      </w:r>
      <w:r>
        <w:rPr>
          <w:rFonts w:ascii="Arial" w:hAnsi="Arial" w:cs="Arial"/>
          <w:sz w:val="22"/>
          <w:szCs w:val="22"/>
        </w:rPr>
        <w:t xml:space="preserve"> </w:t>
      </w:r>
    </w:p>
    <w:p w:rsidR="00F06D9E" w:rsidRDefault="00F06D9E" w:rsidP="00F06D9E">
      <w:pPr>
        <w:jc w:val="both"/>
        <w:rPr>
          <w:rFonts w:ascii="Arial" w:hAnsi="Arial" w:cs="Arial"/>
          <w:sz w:val="22"/>
          <w:szCs w:val="22"/>
        </w:rPr>
      </w:pPr>
    </w:p>
    <w:p w:rsidR="00F06D9E" w:rsidRDefault="00F06D9E" w:rsidP="00F06D9E">
      <w:pPr>
        <w:jc w:val="both"/>
        <w:rPr>
          <w:rFonts w:ascii="Arial" w:hAnsi="Arial" w:cs="Arial"/>
          <w:sz w:val="22"/>
          <w:szCs w:val="22"/>
        </w:rPr>
      </w:pPr>
      <w:r w:rsidRPr="006E4CE5">
        <w:rPr>
          <w:rFonts w:ascii="Arial" w:hAnsi="Arial" w:cs="Arial"/>
          <w:sz w:val="22"/>
          <w:szCs w:val="22"/>
        </w:rPr>
        <w:t>Kein Wunder, wenn nach zweijähriger Körperverletzung von Schutzbefohlenen nach täglichem Einatmen größerer Mengen des eigenen, ausgeatmeten Kohlendioxids von niederbayerischen Schulpsychologen "Erdrückend</w:t>
      </w:r>
      <w:r w:rsidRPr="00F06D9E">
        <w:rPr>
          <w:rFonts w:ascii="Arial" w:hAnsi="Arial" w:cs="Arial"/>
          <w:sz w:val="22"/>
          <w:szCs w:val="22"/>
        </w:rPr>
        <w:t>e</w:t>
      </w:r>
      <w:r w:rsidRPr="006E4CE5">
        <w:rPr>
          <w:rFonts w:ascii="Arial" w:hAnsi="Arial" w:cs="Arial"/>
          <w:sz w:val="22"/>
          <w:szCs w:val="22"/>
        </w:rPr>
        <w:t>s</w:t>
      </w:r>
      <w:r w:rsidRPr="006E4CE5">
        <w:rPr>
          <w:rFonts w:ascii="Arial" w:eastAsia="Times New Roman" w:hAnsi="Arial" w:cs="Arial"/>
          <w:sz w:val="22"/>
          <w:szCs w:val="22"/>
          <w:lang w:eastAsia="de-DE"/>
        </w:rPr>
        <w:t xml:space="preserve"> Leid" diagnostiziert wird</w:t>
      </w:r>
      <w:r w:rsidRPr="00F06D9E">
        <w:rPr>
          <w:rFonts w:ascii="Arial" w:eastAsia="Times New Roman" w:hAnsi="Arial" w:cs="Arial"/>
          <w:sz w:val="22"/>
          <w:szCs w:val="22"/>
          <w:lang w:eastAsia="de-DE"/>
        </w:rPr>
        <w:t>.</w:t>
      </w:r>
      <w:r w:rsidRPr="00F06D9E">
        <w:rPr>
          <w:rStyle w:val="Funotenzeichen"/>
          <w:rFonts w:ascii="Arial" w:eastAsia="Times New Roman" w:hAnsi="Arial" w:cs="Arial"/>
          <w:sz w:val="22"/>
          <w:szCs w:val="22"/>
          <w:lang w:eastAsia="de-DE"/>
        </w:rPr>
        <w:footnoteReference w:id="6"/>
      </w:r>
      <w:r w:rsidRPr="006E4CE5">
        <w:rPr>
          <w:rFonts w:ascii="Arial" w:eastAsia="Times New Roman" w:hAnsi="Arial" w:cs="Arial"/>
          <w:sz w:val="22"/>
          <w:szCs w:val="22"/>
          <w:lang w:eastAsia="de-DE"/>
        </w:rPr>
        <w:t xml:space="preserve"> </w:t>
      </w:r>
      <w:r w:rsidRPr="00F06D9E">
        <w:rPr>
          <w:rFonts w:ascii="Arial" w:eastAsia="Times New Roman" w:hAnsi="Arial" w:cs="Arial"/>
          <w:sz w:val="22"/>
          <w:szCs w:val="22"/>
          <w:lang w:eastAsia="de-DE"/>
        </w:rPr>
        <w:t xml:space="preserve">Mal sehen, ob auch diese Beweismittel zugelassen oder </w:t>
      </w:r>
      <w:r w:rsidR="00F57DE1">
        <w:rPr>
          <w:rFonts w:ascii="Arial" w:eastAsia="Times New Roman" w:hAnsi="Arial" w:cs="Arial"/>
          <w:sz w:val="22"/>
          <w:szCs w:val="22"/>
          <w:lang w:eastAsia="de-DE"/>
        </w:rPr>
        <w:t xml:space="preserve">ob </w:t>
      </w:r>
      <w:r w:rsidRPr="00F06D9E">
        <w:rPr>
          <w:rFonts w:ascii="Arial" w:eastAsia="Times New Roman" w:hAnsi="Arial" w:cs="Arial"/>
          <w:sz w:val="22"/>
          <w:szCs w:val="22"/>
          <w:lang w:eastAsia="de-DE"/>
        </w:rPr>
        <w:t xml:space="preserve">die Experten aus der </w:t>
      </w:r>
      <w:r w:rsidRPr="006E4CE5">
        <w:rPr>
          <w:rFonts w:ascii="Arial" w:eastAsia="Times New Roman" w:hAnsi="Arial" w:cs="Arial"/>
          <w:sz w:val="22"/>
          <w:szCs w:val="22"/>
          <w:lang w:eastAsia="de-DE"/>
        </w:rPr>
        <w:t xml:space="preserve">Kinder- und Jugendpädiatrie </w:t>
      </w:r>
      <w:r w:rsidRPr="00F06D9E">
        <w:rPr>
          <w:rFonts w:ascii="Arial" w:eastAsia="Times New Roman" w:hAnsi="Arial" w:cs="Arial"/>
          <w:sz w:val="22"/>
          <w:szCs w:val="22"/>
          <w:lang w:eastAsia="de-DE"/>
        </w:rPr>
        <w:t xml:space="preserve">befragt werden. </w:t>
      </w:r>
      <w:r>
        <w:rPr>
          <w:rFonts w:ascii="Arial" w:eastAsia="Times New Roman" w:hAnsi="Arial" w:cs="Arial"/>
          <w:sz w:val="22"/>
          <w:szCs w:val="22"/>
          <w:lang w:eastAsia="de-DE"/>
        </w:rPr>
        <w:t>Diese</w:t>
      </w:r>
      <w:r w:rsidRPr="00F06D9E">
        <w:rPr>
          <w:rFonts w:ascii="Arial" w:eastAsia="Times New Roman" w:hAnsi="Arial" w:cs="Arial"/>
          <w:sz w:val="22"/>
          <w:szCs w:val="22"/>
          <w:lang w:eastAsia="de-DE"/>
        </w:rPr>
        <w:t xml:space="preserve"> haben schon länger davor gewarnt, dass</w:t>
      </w:r>
      <w:r w:rsidRPr="006E4CE5">
        <w:rPr>
          <w:rFonts w:ascii="Arial" w:eastAsia="Times New Roman" w:hAnsi="Arial" w:cs="Arial"/>
          <w:sz w:val="22"/>
          <w:szCs w:val="22"/>
          <w:lang w:eastAsia="de-DE"/>
        </w:rPr>
        <w:t xml:space="preserve"> die Fallzahlen für Autismus, psychische Störungen, Psychosen und Suizid im Kindesalter gerad</w:t>
      </w:r>
      <w:r w:rsidRPr="00F06D9E">
        <w:rPr>
          <w:rFonts w:ascii="Arial" w:eastAsia="Times New Roman" w:hAnsi="Arial" w:cs="Arial"/>
          <w:sz w:val="22"/>
          <w:szCs w:val="22"/>
          <w:lang w:eastAsia="de-DE"/>
        </w:rPr>
        <w:t>e</w:t>
      </w:r>
      <w:r w:rsidRPr="006E4CE5">
        <w:rPr>
          <w:rFonts w:ascii="Arial" w:eastAsia="Times New Roman" w:hAnsi="Arial" w:cs="Arial"/>
          <w:sz w:val="22"/>
          <w:szCs w:val="22"/>
          <w:lang w:eastAsia="de-DE"/>
        </w:rPr>
        <w:t>zu explodieren (</w:t>
      </w:r>
      <w:r w:rsidRPr="00F06D9E">
        <w:rPr>
          <w:rFonts w:ascii="Arial" w:eastAsia="Times New Roman" w:hAnsi="Arial" w:cs="Arial"/>
          <w:sz w:val="22"/>
          <w:szCs w:val="22"/>
          <w:lang w:eastAsia="de-DE"/>
        </w:rPr>
        <w:t>aktuelle</w:t>
      </w:r>
      <w:r w:rsidRPr="006E4CE5">
        <w:rPr>
          <w:rFonts w:ascii="Arial" w:eastAsia="Times New Roman" w:hAnsi="Arial" w:cs="Arial"/>
          <w:sz w:val="22"/>
          <w:szCs w:val="22"/>
          <w:lang w:eastAsia="de-DE"/>
        </w:rPr>
        <w:t xml:space="preserve"> Beispiele: USA: +30%; Zürich/Schweiz: +50%, England: +75%;)</w:t>
      </w:r>
      <w:r w:rsidRPr="00F06D9E">
        <w:rPr>
          <w:rFonts w:ascii="Arial" w:eastAsia="Times New Roman" w:hAnsi="Arial" w:cs="Arial"/>
          <w:sz w:val="22"/>
          <w:szCs w:val="22"/>
          <w:lang w:eastAsia="de-DE"/>
        </w:rPr>
        <w:t xml:space="preserve"> und </w:t>
      </w:r>
      <w:r>
        <w:rPr>
          <w:rFonts w:ascii="Arial" w:eastAsia="Times New Roman" w:hAnsi="Arial" w:cs="Arial"/>
          <w:sz w:val="22"/>
          <w:szCs w:val="22"/>
          <w:lang w:eastAsia="de-DE"/>
        </w:rPr>
        <w:t xml:space="preserve">daher </w:t>
      </w:r>
      <w:r w:rsidRPr="006E4CE5">
        <w:rPr>
          <w:rFonts w:ascii="Arial" w:eastAsia="Times New Roman" w:hAnsi="Arial" w:cs="Arial"/>
          <w:sz w:val="22"/>
          <w:szCs w:val="22"/>
          <w:lang w:eastAsia="de-DE"/>
        </w:rPr>
        <w:t xml:space="preserve">alarmierende Appelle </w:t>
      </w:r>
      <w:r w:rsidRPr="00F06D9E">
        <w:rPr>
          <w:rFonts w:ascii="Arial" w:eastAsia="Times New Roman" w:hAnsi="Arial" w:cs="Arial"/>
          <w:sz w:val="22"/>
          <w:szCs w:val="22"/>
          <w:lang w:eastAsia="de-DE"/>
        </w:rPr>
        <w:t>an die politischen Verantwortliche gesandt</w:t>
      </w:r>
      <w:r w:rsidRPr="006E4CE5">
        <w:rPr>
          <w:rFonts w:ascii="Arial" w:eastAsia="Times New Roman" w:hAnsi="Arial" w:cs="Arial"/>
          <w:sz w:val="22"/>
          <w:szCs w:val="22"/>
          <w:lang w:eastAsia="de-DE"/>
        </w:rPr>
        <w:t xml:space="preserve">. </w:t>
      </w:r>
      <w:r w:rsidRPr="00F06D9E">
        <w:rPr>
          <w:rFonts w:ascii="Arial" w:eastAsia="Times New Roman" w:hAnsi="Arial" w:cs="Arial"/>
          <w:sz w:val="22"/>
          <w:szCs w:val="22"/>
          <w:lang w:eastAsia="de-DE"/>
        </w:rPr>
        <w:t xml:space="preserve">Das sollte dem Gericht </w:t>
      </w:r>
      <w:r>
        <w:rPr>
          <w:rFonts w:ascii="Arial" w:eastAsia="Times New Roman" w:hAnsi="Arial" w:cs="Arial"/>
          <w:sz w:val="22"/>
          <w:szCs w:val="22"/>
          <w:lang w:eastAsia="de-DE"/>
        </w:rPr>
        <w:t xml:space="preserve">ebenso Lesestoff wie </w:t>
      </w:r>
      <w:r w:rsidRPr="00F06D9E">
        <w:rPr>
          <w:rFonts w:ascii="Arial" w:eastAsia="Times New Roman" w:hAnsi="Arial" w:cs="Arial"/>
          <w:sz w:val="22"/>
          <w:szCs w:val="22"/>
          <w:lang w:eastAsia="de-DE"/>
        </w:rPr>
        <w:t>rechtliche</w:t>
      </w:r>
      <w:r>
        <w:rPr>
          <w:rFonts w:ascii="Arial" w:eastAsia="Times New Roman" w:hAnsi="Arial" w:cs="Arial"/>
          <w:sz w:val="22"/>
          <w:szCs w:val="22"/>
          <w:lang w:eastAsia="de-DE"/>
        </w:rPr>
        <w:t>r</w:t>
      </w:r>
      <w:r w:rsidRPr="00F06D9E">
        <w:rPr>
          <w:rFonts w:ascii="Arial" w:eastAsia="Times New Roman" w:hAnsi="Arial" w:cs="Arial"/>
          <w:sz w:val="22"/>
          <w:szCs w:val="22"/>
          <w:lang w:eastAsia="de-DE"/>
        </w:rPr>
        <w:t xml:space="preserve"> und moralische</w:t>
      </w:r>
      <w:r>
        <w:rPr>
          <w:rFonts w:ascii="Arial" w:eastAsia="Times New Roman" w:hAnsi="Arial" w:cs="Arial"/>
          <w:sz w:val="22"/>
          <w:szCs w:val="22"/>
          <w:lang w:eastAsia="de-DE"/>
        </w:rPr>
        <w:t>r</w:t>
      </w:r>
      <w:r w:rsidRPr="00F06D9E">
        <w:rPr>
          <w:rFonts w:ascii="Arial" w:eastAsia="Times New Roman" w:hAnsi="Arial" w:cs="Arial"/>
          <w:sz w:val="22"/>
          <w:szCs w:val="22"/>
          <w:lang w:eastAsia="de-DE"/>
        </w:rPr>
        <w:t xml:space="preserve"> Kompass sein. </w:t>
      </w:r>
      <w:r w:rsidRPr="006E4CE5">
        <w:rPr>
          <w:rFonts w:ascii="Arial" w:eastAsia="Times New Roman" w:hAnsi="Arial" w:cs="Arial"/>
          <w:sz w:val="22"/>
          <w:szCs w:val="22"/>
          <w:lang w:eastAsia="de-DE"/>
        </w:rPr>
        <w:t>Wenn es dann einen wack</w:t>
      </w:r>
      <w:r w:rsidRPr="00F06D9E">
        <w:rPr>
          <w:rFonts w:ascii="Arial" w:eastAsia="Times New Roman" w:hAnsi="Arial" w:cs="Arial"/>
          <w:sz w:val="22"/>
          <w:szCs w:val="22"/>
          <w:lang w:eastAsia="de-DE"/>
        </w:rPr>
        <w:t>e</w:t>
      </w:r>
      <w:r w:rsidRPr="006E4CE5">
        <w:rPr>
          <w:rFonts w:ascii="Arial" w:eastAsia="Times New Roman" w:hAnsi="Arial" w:cs="Arial"/>
          <w:sz w:val="22"/>
          <w:szCs w:val="22"/>
          <w:lang w:eastAsia="de-DE"/>
        </w:rPr>
        <w:t xml:space="preserve">ren Arzt gibt, der diesen Unsinn nicht mitmachte, muss der freigesprochen werden. </w:t>
      </w:r>
      <w:r w:rsidRPr="006E4CE5">
        <w:rPr>
          <w:rFonts w:ascii="Arial" w:hAnsi="Arial" w:cs="Arial"/>
          <w:sz w:val="22"/>
          <w:szCs w:val="22"/>
        </w:rPr>
        <w:t>Etwas anderes als Freispruch wäre auch eines Rechtsstaates nicht würdig!</w:t>
      </w:r>
      <w:r w:rsidRPr="00F06D9E">
        <w:rPr>
          <w:rFonts w:ascii="Arial" w:hAnsi="Arial" w:cs="Arial"/>
          <w:sz w:val="22"/>
          <w:szCs w:val="22"/>
        </w:rPr>
        <w:t xml:space="preserve"> </w:t>
      </w:r>
    </w:p>
    <w:p w:rsidR="00F06D9E" w:rsidRDefault="00F06D9E" w:rsidP="00F06D9E">
      <w:pPr>
        <w:jc w:val="both"/>
        <w:rPr>
          <w:rFonts w:ascii="Arial" w:hAnsi="Arial" w:cs="Arial"/>
          <w:sz w:val="22"/>
          <w:szCs w:val="22"/>
        </w:rPr>
      </w:pPr>
    </w:p>
    <w:p w:rsidR="00F06D9E" w:rsidRPr="00F06D9E" w:rsidRDefault="00F06D9E" w:rsidP="00F06D9E">
      <w:pPr>
        <w:jc w:val="both"/>
        <w:rPr>
          <w:rFonts w:ascii="Arial" w:hAnsi="Arial" w:cs="Arial"/>
          <w:sz w:val="22"/>
          <w:szCs w:val="22"/>
        </w:rPr>
      </w:pPr>
      <w:r w:rsidRPr="00F06D9E">
        <w:rPr>
          <w:rFonts w:ascii="Arial" w:hAnsi="Arial" w:cs="Arial"/>
          <w:sz w:val="22"/>
          <w:szCs w:val="22"/>
        </w:rPr>
        <w:t>Übrigens: Die rund zwei Dutzend voll vermummten Antifaschisten, die rechts und links des Eingangs zum Amtsgericht hinter ihren hier mehr als sinnfreien Transparenten</w:t>
      </w:r>
      <w:r w:rsidRPr="00F06D9E">
        <w:rPr>
          <w:rStyle w:val="Funotenzeichen"/>
          <w:rFonts w:ascii="Arial" w:hAnsi="Arial" w:cs="Arial"/>
          <w:sz w:val="22"/>
          <w:szCs w:val="22"/>
        </w:rPr>
        <w:footnoteReference w:id="7"/>
      </w:r>
      <w:r w:rsidRPr="00F06D9E">
        <w:rPr>
          <w:rFonts w:ascii="Arial" w:hAnsi="Arial" w:cs="Arial"/>
          <w:sz w:val="22"/>
          <w:szCs w:val="22"/>
        </w:rPr>
        <w:t xml:space="preserve"> gegen Nazis mit fragwürdiger amtlicher Erlaubnis (wo ist hier der Zusammenhang?) demonstrieren und herumbrüllen durften, lassen auch für die nächsten sieben (!) Verhandlungstage nichts Gutes ahnen. Ein solcher Terminplan wird normalerweise nur für schwere oder komplexe Verbrechen benötigt. Die rund 70 vor dem Amtsgericht weilenden Menschen, die keinen Einlass mehr fanden, brachen bei der Ankunft von Dr. Weikl in </w:t>
      </w:r>
      <w:r>
        <w:rPr>
          <w:rFonts w:ascii="Arial" w:hAnsi="Arial" w:cs="Arial"/>
          <w:sz w:val="22"/>
          <w:szCs w:val="22"/>
        </w:rPr>
        <w:t>begeisterten</w:t>
      </w:r>
      <w:r w:rsidRPr="00F06D9E">
        <w:rPr>
          <w:rFonts w:ascii="Arial" w:hAnsi="Arial" w:cs="Arial"/>
          <w:sz w:val="22"/>
          <w:szCs w:val="22"/>
        </w:rPr>
        <w:t xml:space="preserve"> </w:t>
      </w:r>
      <w:r>
        <w:rPr>
          <w:rFonts w:ascii="Arial" w:hAnsi="Arial" w:cs="Arial"/>
          <w:sz w:val="22"/>
          <w:szCs w:val="22"/>
        </w:rPr>
        <w:t xml:space="preserve">und </w:t>
      </w:r>
      <w:r w:rsidRPr="00F06D9E">
        <w:rPr>
          <w:rFonts w:ascii="Arial" w:hAnsi="Arial" w:cs="Arial"/>
          <w:sz w:val="22"/>
          <w:szCs w:val="22"/>
        </w:rPr>
        <w:t xml:space="preserve">langanhaltenden Beifall aus, er wurde stürmisch umarmt und erhielt Rosen von seinen Fans. </w:t>
      </w:r>
    </w:p>
    <w:p w:rsidR="00F06D9E" w:rsidRDefault="00F06D9E" w:rsidP="00F06D9E">
      <w:pPr>
        <w:jc w:val="both"/>
        <w:rPr>
          <w:rFonts w:ascii="Arial" w:eastAsia="Times New Roman" w:hAnsi="Arial" w:cs="Arial"/>
          <w:b/>
          <w:sz w:val="22"/>
          <w:szCs w:val="22"/>
          <w:lang w:eastAsia="de-DE"/>
        </w:rPr>
      </w:pPr>
    </w:p>
    <w:p w:rsidR="00EB3473" w:rsidRPr="00F06D9E" w:rsidRDefault="00F06D9E" w:rsidP="00F06D9E">
      <w:pPr>
        <w:jc w:val="both"/>
        <w:rPr>
          <w:rFonts w:ascii="Arial" w:eastAsia="Times New Roman" w:hAnsi="Arial" w:cs="Arial"/>
          <w:b/>
          <w:sz w:val="22"/>
          <w:szCs w:val="22"/>
          <w:lang w:eastAsia="de-DE"/>
        </w:rPr>
      </w:pPr>
      <w:r w:rsidRPr="00F06D9E">
        <w:rPr>
          <w:rFonts w:ascii="Arial" w:eastAsia="Times New Roman" w:hAnsi="Arial" w:cs="Arial"/>
          <w:b/>
          <w:sz w:val="22"/>
          <w:szCs w:val="22"/>
          <w:lang w:eastAsia="de-DE"/>
        </w:rPr>
        <w:lastRenderedPageBreak/>
        <w:t xml:space="preserve">„Hoch schädliche </w:t>
      </w:r>
      <w:r w:rsidR="00EB3473" w:rsidRPr="00F06D9E">
        <w:rPr>
          <w:rFonts w:ascii="Arial" w:eastAsia="Times New Roman" w:hAnsi="Arial" w:cs="Arial"/>
          <w:b/>
          <w:sz w:val="22"/>
          <w:szCs w:val="22"/>
          <w:lang w:eastAsia="de-DE"/>
        </w:rPr>
        <w:t>Kindermasken</w:t>
      </w:r>
      <w:r w:rsidRPr="00F06D9E">
        <w:rPr>
          <w:rFonts w:ascii="Arial" w:eastAsia="Times New Roman" w:hAnsi="Arial" w:cs="Arial"/>
          <w:b/>
          <w:sz w:val="22"/>
          <w:szCs w:val="22"/>
          <w:lang w:eastAsia="de-DE"/>
        </w:rPr>
        <w:t>“</w:t>
      </w:r>
      <w:r w:rsidR="00EB3473" w:rsidRPr="00F06D9E">
        <w:rPr>
          <w:rFonts w:ascii="Arial" w:eastAsia="Times New Roman" w:hAnsi="Arial" w:cs="Arial"/>
          <w:b/>
          <w:sz w:val="22"/>
          <w:szCs w:val="22"/>
          <w:lang w:eastAsia="de-DE"/>
        </w:rPr>
        <w:t xml:space="preserve"> </w:t>
      </w:r>
    </w:p>
    <w:p w:rsidR="00F06D9E" w:rsidRPr="00F06D9E" w:rsidRDefault="00F06D9E" w:rsidP="00F06D9E">
      <w:pPr>
        <w:jc w:val="both"/>
        <w:rPr>
          <w:rFonts w:ascii="Arial" w:eastAsia="Times New Roman" w:hAnsi="Arial" w:cs="Arial"/>
          <w:sz w:val="22"/>
          <w:szCs w:val="22"/>
          <w:lang w:eastAsia="de-DE"/>
        </w:rPr>
      </w:pPr>
      <w:r w:rsidRPr="00F06D9E">
        <w:rPr>
          <w:rFonts w:ascii="Arial" w:eastAsia="Times New Roman" w:hAnsi="Arial" w:cs="Arial"/>
          <w:sz w:val="22"/>
          <w:szCs w:val="22"/>
          <w:lang w:eastAsia="de-DE"/>
        </w:rPr>
        <w:t>Der Sachgegenstand der Klage, die Maske, tritt dabei inzwischen unerklärlicherweise immer mehr in den Hintergrund. Sie ist quasi sakrosankt. Dabei befand d</w:t>
      </w:r>
      <w:r w:rsidR="00EB3473" w:rsidRPr="00F06D9E">
        <w:rPr>
          <w:rFonts w:ascii="Arial" w:eastAsia="Times New Roman" w:hAnsi="Arial" w:cs="Arial"/>
          <w:sz w:val="22"/>
          <w:szCs w:val="22"/>
          <w:lang w:eastAsia="de-DE"/>
        </w:rPr>
        <w:t>ie Stiftung Warentest</w:t>
      </w:r>
      <w:r w:rsidR="00EB3473" w:rsidRPr="00F06D9E">
        <w:rPr>
          <w:rFonts w:ascii="Arial" w:eastAsia="Times New Roman" w:hAnsi="Arial" w:cs="Arial"/>
          <w:sz w:val="22"/>
          <w:szCs w:val="22"/>
          <w:vertAlign w:val="superscript"/>
          <w:lang w:eastAsia="de-DE"/>
        </w:rPr>
        <w:footnoteReference w:id="8"/>
      </w:r>
      <w:r w:rsidR="00EB3473" w:rsidRPr="00F06D9E">
        <w:rPr>
          <w:rFonts w:ascii="Arial" w:eastAsia="Times New Roman" w:hAnsi="Arial" w:cs="Arial"/>
          <w:sz w:val="22"/>
          <w:szCs w:val="22"/>
          <w:lang w:eastAsia="de-DE"/>
        </w:rPr>
        <w:t xml:space="preserve"> </w:t>
      </w:r>
      <w:r w:rsidRPr="00F06D9E">
        <w:rPr>
          <w:rFonts w:ascii="Arial" w:eastAsia="Times New Roman" w:hAnsi="Arial" w:cs="Arial"/>
          <w:sz w:val="22"/>
          <w:szCs w:val="22"/>
          <w:lang w:eastAsia="de-DE"/>
        </w:rPr>
        <w:t xml:space="preserve">schon Anfang 2021 </w:t>
      </w:r>
      <w:r w:rsidR="00EB3473" w:rsidRPr="00F06D9E">
        <w:rPr>
          <w:rFonts w:ascii="Arial" w:eastAsia="Times New Roman" w:hAnsi="Arial" w:cs="Arial"/>
          <w:sz w:val="22"/>
          <w:szCs w:val="22"/>
          <w:lang w:eastAsia="de-DE"/>
        </w:rPr>
        <w:t>nach einer vergleichenden Testung von 20 FFP</w:t>
      </w:r>
      <w:r w:rsidRPr="00F06D9E">
        <w:rPr>
          <w:rFonts w:ascii="Arial" w:eastAsia="Times New Roman" w:hAnsi="Arial" w:cs="Arial"/>
          <w:sz w:val="22"/>
          <w:szCs w:val="22"/>
          <w:lang w:eastAsia="de-DE"/>
        </w:rPr>
        <w:t>-</w:t>
      </w:r>
      <w:r w:rsidR="00EB3473" w:rsidRPr="00F06D9E">
        <w:rPr>
          <w:rFonts w:ascii="Arial" w:eastAsia="Times New Roman" w:hAnsi="Arial" w:cs="Arial"/>
          <w:sz w:val="22"/>
          <w:szCs w:val="22"/>
          <w:lang w:eastAsia="de-DE"/>
        </w:rPr>
        <w:t xml:space="preserve">2-Masken aus Drogerien, Apotheken, Baumärkten und dem Online-Handel, dass nur eine </w:t>
      </w:r>
      <w:r w:rsidRPr="00F06D9E">
        <w:rPr>
          <w:rFonts w:ascii="Arial" w:eastAsia="Times New Roman" w:hAnsi="Arial" w:cs="Arial"/>
          <w:sz w:val="22"/>
          <w:szCs w:val="22"/>
          <w:lang w:eastAsia="de-DE"/>
        </w:rPr>
        <w:t xml:space="preserve">einzige </w:t>
      </w:r>
      <w:r w:rsidR="00EB3473" w:rsidRPr="00F06D9E">
        <w:rPr>
          <w:rFonts w:ascii="Arial" w:eastAsia="Times New Roman" w:hAnsi="Arial" w:cs="Arial"/>
          <w:sz w:val="22"/>
          <w:szCs w:val="22"/>
          <w:lang w:eastAsia="de-DE"/>
        </w:rPr>
        <w:t xml:space="preserve">die Auszeichnung, </w:t>
      </w:r>
      <w:r w:rsidRPr="00F06D9E">
        <w:rPr>
          <w:rFonts w:ascii="Arial" w:eastAsia="Times New Roman" w:hAnsi="Arial" w:cs="Arial"/>
          <w:sz w:val="22"/>
          <w:szCs w:val="22"/>
          <w:lang w:eastAsia="de-DE"/>
        </w:rPr>
        <w:t>„</w:t>
      </w:r>
      <w:r w:rsidR="00EB3473" w:rsidRPr="00F06D9E">
        <w:rPr>
          <w:rFonts w:ascii="Arial" w:eastAsia="Times New Roman" w:hAnsi="Arial" w:cs="Arial"/>
          <w:sz w:val="22"/>
          <w:szCs w:val="22"/>
          <w:lang w:eastAsia="de-DE"/>
        </w:rPr>
        <w:t>uneingeschränkt geeignet</w:t>
      </w:r>
      <w:r w:rsidRPr="00F06D9E">
        <w:rPr>
          <w:rFonts w:ascii="Arial" w:eastAsia="Times New Roman" w:hAnsi="Arial" w:cs="Arial"/>
          <w:sz w:val="22"/>
          <w:szCs w:val="22"/>
          <w:lang w:eastAsia="de-DE"/>
        </w:rPr>
        <w:t>“</w:t>
      </w:r>
      <w:r w:rsidR="00EB3473" w:rsidRPr="00F06D9E">
        <w:rPr>
          <w:rFonts w:ascii="Arial" w:eastAsia="Times New Roman" w:hAnsi="Arial" w:cs="Arial"/>
          <w:sz w:val="22"/>
          <w:szCs w:val="22"/>
          <w:lang w:eastAsia="de-DE"/>
        </w:rPr>
        <w:t xml:space="preserve"> erhalten dürfe (drei Masken schieden sogar </w:t>
      </w:r>
      <w:r w:rsidRPr="00F06D9E">
        <w:rPr>
          <w:rFonts w:ascii="Arial" w:eastAsia="Times New Roman" w:hAnsi="Arial" w:cs="Arial"/>
          <w:sz w:val="22"/>
          <w:szCs w:val="22"/>
          <w:lang w:eastAsia="de-DE"/>
        </w:rPr>
        <w:t xml:space="preserve">schon </w:t>
      </w:r>
      <w:r w:rsidR="00EB3473" w:rsidRPr="00F06D9E">
        <w:rPr>
          <w:rFonts w:ascii="Arial" w:eastAsia="Times New Roman" w:hAnsi="Arial" w:cs="Arial"/>
          <w:sz w:val="22"/>
          <w:szCs w:val="22"/>
          <w:lang w:eastAsia="de-DE"/>
        </w:rPr>
        <w:t>frühzeitig aus). Ein knappes Jahr später, am</w:t>
      </w:r>
      <w:r w:rsidRPr="00F06D9E">
        <w:rPr>
          <w:rFonts w:ascii="Arial" w:eastAsia="Times New Roman" w:hAnsi="Arial" w:cs="Arial"/>
          <w:sz w:val="22"/>
          <w:szCs w:val="22"/>
          <w:lang w:eastAsia="de-DE"/>
        </w:rPr>
        <w:t xml:space="preserve"> </w:t>
      </w:r>
      <w:r w:rsidR="00EB3473" w:rsidRPr="00F06D9E">
        <w:rPr>
          <w:rFonts w:ascii="Arial" w:eastAsia="Times New Roman" w:hAnsi="Arial" w:cs="Arial"/>
          <w:sz w:val="22"/>
          <w:szCs w:val="22"/>
          <w:lang w:eastAsia="de-DE"/>
        </w:rPr>
        <w:t xml:space="preserve">14.12.2021, fiel ihr Testurteil für </w:t>
      </w:r>
      <w:r w:rsidRPr="00F06D9E">
        <w:rPr>
          <w:rFonts w:ascii="Arial" w:eastAsia="Times New Roman" w:hAnsi="Arial" w:cs="Arial"/>
          <w:sz w:val="22"/>
          <w:szCs w:val="22"/>
          <w:lang w:eastAsia="de-DE"/>
        </w:rPr>
        <w:t xml:space="preserve">die am Markt befindlichen speziellen </w:t>
      </w:r>
      <w:r w:rsidR="00EB3473" w:rsidRPr="00F06D9E">
        <w:rPr>
          <w:rFonts w:ascii="Arial" w:eastAsia="Times New Roman" w:hAnsi="Arial" w:cs="Arial"/>
          <w:sz w:val="22"/>
          <w:szCs w:val="22"/>
          <w:lang w:eastAsia="de-DE"/>
        </w:rPr>
        <w:t xml:space="preserve">Kinder-Masken noch dramatischer aus: </w:t>
      </w:r>
      <w:r w:rsidRPr="00F06D9E">
        <w:rPr>
          <w:rFonts w:ascii="Arial" w:eastAsia="Times New Roman" w:hAnsi="Arial" w:cs="Arial"/>
          <w:sz w:val="22"/>
          <w:szCs w:val="22"/>
          <w:lang w:eastAsia="de-DE"/>
        </w:rPr>
        <w:t xml:space="preserve">Diese </w:t>
      </w:r>
      <w:r w:rsidR="00EB3473" w:rsidRPr="00F06D9E">
        <w:rPr>
          <w:rFonts w:ascii="Arial" w:eastAsia="Times New Roman" w:hAnsi="Arial" w:cs="Arial"/>
          <w:sz w:val="22"/>
          <w:szCs w:val="22"/>
          <w:lang w:eastAsia="de-DE"/>
        </w:rPr>
        <w:t>FFP</w:t>
      </w:r>
      <w:r w:rsidRPr="00F06D9E">
        <w:rPr>
          <w:rFonts w:ascii="Arial" w:eastAsia="Times New Roman" w:hAnsi="Arial" w:cs="Arial"/>
          <w:sz w:val="22"/>
          <w:szCs w:val="22"/>
          <w:lang w:eastAsia="de-DE"/>
        </w:rPr>
        <w:t>-</w:t>
      </w:r>
      <w:r w:rsidR="00EB3473" w:rsidRPr="00F06D9E">
        <w:rPr>
          <w:rFonts w:ascii="Arial" w:eastAsia="Times New Roman" w:hAnsi="Arial" w:cs="Arial"/>
          <w:sz w:val="22"/>
          <w:szCs w:val="22"/>
          <w:lang w:eastAsia="de-DE"/>
        </w:rPr>
        <w:t xml:space="preserve">2-Masken seien sogar „hoch schädlich“, da </w:t>
      </w:r>
      <w:r w:rsidRPr="00F06D9E">
        <w:rPr>
          <w:rFonts w:ascii="Arial" w:eastAsia="Times New Roman" w:hAnsi="Arial" w:cs="Arial"/>
          <w:sz w:val="22"/>
          <w:szCs w:val="22"/>
          <w:lang w:eastAsia="de-DE"/>
        </w:rPr>
        <w:t xml:space="preserve">beim Tragen </w:t>
      </w:r>
      <w:r w:rsidR="00EB3473" w:rsidRPr="00F06D9E">
        <w:rPr>
          <w:rFonts w:ascii="Arial" w:eastAsia="Times New Roman" w:hAnsi="Arial" w:cs="Arial"/>
          <w:sz w:val="22"/>
          <w:szCs w:val="22"/>
          <w:lang w:eastAsia="de-DE"/>
        </w:rPr>
        <w:t xml:space="preserve">die Sauerstoffzufuhr deutlich zu niedrig </w:t>
      </w:r>
      <w:r w:rsidRPr="00F06D9E">
        <w:rPr>
          <w:rFonts w:ascii="Arial" w:eastAsia="Times New Roman" w:hAnsi="Arial" w:cs="Arial"/>
          <w:sz w:val="22"/>
          <w:szCs w:val="22"/>
          <w:lang w:eastAsia="de-DE"/>
        </w:rPr>
        <w:t>sei</w:t>
      </w:r>
      <w:r w:rsidR="00EB3473" w:rsidRPr="00F06D9E">
        <w:rPr>
          <w:rFonts w:ascii="Arial" w:eastAsia="Times New Roman" w:hAnsi="Arial" w:cs="Arial"/>
          <w:sz w:val="22"/>
          <w:szCs w:val="22"/>
          <w:lang w:eastAsia="de-DE"/>
        </w:rPr>
        <w:t xml:space="preserve">. </w:t>
      </w:r>
    </w:p>
    <w:p w:rsidR="00F06D9E" w:rsidRPr="00F06D9E" w:rsidRDefault="00F06D9E" w:rsidP="00F06D9E">
      <w:pPr>
        <w:jc w:val="both"/>
        <w:rPr>
          <w:rFonts w:ascii="Times New Roman" w:eastAsia="Times New Roman" w:hAnsi="Times New Roman" w:cs="Times New Roman"/>
          <w:lang w:eastAsia="de-DE"/>
        </w:rPr>
      </w:pPr>
      <w:r w:rsidRPr="00F06D9E">
        <w:rPr>
          <w:rFonts w:ascii="Arial" w:eastAsia="Times New Roman" w:hAnsi="Arial" w:cs="Arial"/>
          <w:sz w:val="22"/>
          <w:szCs w:val="22"/>
          <w:lang w:eastAsia="de-DE"/>
        </w:rPr>
        <w:t>S</w:t>
      </w:r>
      <w:r w:rsidRPr="006E4CE5">
        <w:rPr>
          <w:rFonts w:ascii="Arial" w:eastAsia="Times New Roman" w:hAnsi="Arial" w:cs="Arial"/>
          <w:sz w:val="22"/>
          <w:szCs w:val="22"/>
          <w:lang w:eastAsia="de-DE"/>
        </w:rPr>
        <w:t xml:space="preserve">elbst die Maskenhersteller </w:t>
      </w:r>
      <w:r w:rsidRPr="00F06D9E">
        <w:rPr>
          <w:rFonts w:ascii="Arial" w:eastAsia="Times New Roman" w:hAnsi="Arial" w:cs="Arial"/>
          <w:sz w:val="22"/>
          <w:szCs w:val="22"/>
          <w:lang w:eastAsia="de-DE"/>
        </w:rPr>
        <w:t xml:space="preserve">waren zumindest bis zum </w:t>
      </w:r>
      <w:r w:rsidRPr="006E4CE5">
        <w:rPr>
          <w:rFonts w:ascii="Arial" w:eastAsia="Times New Roman" w:hAnsi="Arial" w:cs="Arial"/>
          <w:sz w:val="22"/>
          <w:szCs w:val="22"/>
          <w:lang w:eastAsia="de-DE"/>
        </w:rPr>
        <w:t xml:space="preserve">17.05.2021 </w:t>
      </w:r>
      <w:r w:rsidRPr="00F06D9E">
        <w:rPr>
          <w:rFonts w:ascii="Arial" w:eastAsia="Times New Roman" w:hAnsi="Arial" w:cs="Arial"/>
          <w:sz w:val="22"/>
          <w:szCs w:val="22"/>
          <w:lang w:eastAsia="de-DE"/>
        </w:rPr>
        <w:t xml:space="preserve">so ehrlich, </w:t>
      </w:r>
      <w:r w:rsidRPr="006E4CE5">
        <w:rPr>
          <w:rFonts w:ascii="Arial" w:eastAsia="Times New Roman" w:hAnsi="Arial" w:cs="Arial"/>
          <w:sz w:val="22"/>
          <w:szCs w:val="22"/>
          <w:lang w:eastAsia="de-DE"/>
        </w:rPr>
        <w:t>d</w:t>
      </w:r>
      <w:r w:rsidRPr="00F06D9E">
        <w:rPr>
          <w:rFonts w:ascii="Arial" w:eastAsia="Times New Roman" w:hAnsi="Arial" w:cs="Arial"/>
          <w:sz w:val="22"/>
          <w:szCs w:val="22"/>
          <w:lang w:eastAsia="de-DE"/>
        </w:rPr>
        <w:t xml:space="preserve">ie Masken mit dem Hinweis zu versehen: </w:t>
      </w:r>
      <w:r w:rsidRPr="006E4CE5">
        <w:rPr>
          <w:rFonts w:ascii="Arial" w:eastAsia="Times New Roman" w:hAnsi="Arial" w:cs="Arial"/>
          <w:sz w:val="22"/>
          <w:szCs w:val="22"/>
          <w:lang w:eastAsia="de-DE"/>
        </w:rPr>
        <w:t>"</w:t>
      </w:r>
      <w:r w:rsidRPr="00F06D9E">
        <w:rPr>
          <w:rFonts w:ascii="Arial" w:eastAsia="Times New Roman" w:hAnsi="Arial" w:cs="Arial"/>
          <w:sz w:val="22"/>
          <w:szCs w:val="22"/>
          <w:lang w:eastAsia="de-DE"/>
        </w:rPr>
        <w:t xml:space="preserve">Nicht gegen Partikeln radioaktiver Stoffe, </w:t>
      </w:r>
      <w:r w:rsidRPr="00F06D9E">
        <w:rPr>
          <w:rFonts w:ascii="Arial" w:eastAsia="Times New Roman" w:hAnsi="Arial" w:cs="Arial"/>
          <w:b/>
          <w:sz w:val="22"/>
          <w:szCs w:val="22"/>
          <w:lang w:eastAsia="de-DE"/>
        </w:rPr>
        <w:t>Viren</w:t>
      </w:r>
      <w:r w:rsidRPr="00F06D9E">
        <w:rPr>
          <w:rFonts w:ascii="Arial" w:eastAsia="Times New Roman" w:hAnsi="Arial" w:cs="Arial"/>
          <w:sz w:val="22"/>
          <w:szCs w:val="22"/>
          <w:lang w:eastAsia="de-DE"/>
        </w:rPr>
        <w:t xml:space="preserve"> und Enzyme</w:t>
      </w:r>
      <w:r w:rsidRPr="006E4CE5">
        <w:rPr>
          <w:rFonts w:ascii="Arial" w:eastAsia="Times New Roman" w:hAnsi="Arial" w:cs="Arial"/>
          <w:sz w:val="22"/>
          <w:szCs w:val="22"/>
          <w:lang w:eastAsia="de-DE"/>
        </w:rPr>
        <w:t>". Das Wörtchen "</w:t>
      </w:r>
      <w:r w:rsidRPr="006E4CE5">
        <w:rPr>
          <w:rFonts w:ascii="Arial" w:eastAsia="Times New Roman" w:hAnsi="Arial" w:cs="Arial"/>
          <w:b/>
          <w:sz w:val="22"/>
          <w:szCs w:val="22"/>
          <w:lang w:eastAsia="de-DE"/>
        </w:rPr>
        <w:t>Viren</w:t>
      </w:r>
      <w:r w:rsidRPr="006E4CE5">
        <w:rPr>
          <w:rFonts w:ascii="Arial" w:eastAsia="Times New Roman" w:hAnsi="Arial" w:cs="Arial"/>
          <w:sz w:val="22"/>
          <w:szCs w:val="22"/>
          <w:lang w:eastAsia="de-DE"/>
        </w:rPr>
        <w:t xml:space="preserve">" wurde danach zwar </w:t>
      </w:r>
      <w:r w:rsidRPr="00F06D9E">
        <w:rPr>
          <w:rFonts w:ascii="Arial" w:eastAsia="Times New Roman" w:hAnsi="Arial" w:cs="Arial"/>
          <w:sz w:val="22"/>
          <w:szCs w:val="22"/>
          <w:lang w:eastAsia="de-DE"/>
        </w:rPr>
        <w:t xml:space="preserve">auf geheime Weisung </w:t>
      </w:r>
      <w:r w:rsidRPr="006E4CE5">
        <w:rPr>
          <w:rFonts w:ascii="Arial" w:eastAsia="Times New Roman" w:hAnsi="Arial" w:cs="Arial"/>
          <w:sz w:val="22"/>
          <w:szCs w:val="22"/>
          <w:lang w:eastAsia="de-DE"/>
        </w:rPr>
        <w:t>dezent weggelassen, das ändert aber nichts an der Tatsache, dass auch heute noch eine FFP</w:t>
      </w:r>
      <w:r w:rsidRPr="00F06D9E">
        <w:rPr>
          <w:rFonts w:ascii="Arial" w:eastAsia="Times New Roman" w:hAnsi="Arial" w:cs="Arial"/>
          <w:sz w:val="22"/>
          <w:szCs w:val="22"/>
          <w:lang w:eastAsia="de-DE"/>
        </w:rPr>
        <w:t>-</w:t>
      </w:r>
      <w:r w:rsidRPr="006E4CE5">
        <w:rPr>
          <w:rFonts w:ascii="Arial" w:eastAsia="Times New Roman" w:hAnsi="Arial" w:cs="Arial"/>
          <w:sz w:val="22"/>
          <w:szCs w:val="22"/>
          <w:lang w:eastAsia="de-DE"/>
        </w:rPr>
        <w:t xml:space="preserve">2-Maske keine Viren abhält. </w:t>
      </w:r>
      <w:r w:rsidRPr="00F06D9E">
        <w:rPr>
          <w:rFonts w:ascii="Arial" w:eastAsia="Times New Roman" w:hAnsi="Arial" w:cs="Arial"/>
          <w:sz w:val="22"/>
          <w:szCs w:val="22"/>
          <w:lang w:eastAsia="de-DE"/>
        </w:rPr>
        <w:t>Das Bild einer Fliege (Virus), die durch eine Volleyball-Netz (Maske) fliegt, verdeutlicht die ganze Fragwürdigkeit der Diskussion über die Maskeneffizienz. Schon sehr früh haben auch die Wissenschaftliche Dienste des Bundestages (WD)</w:t>
      </w:r>
      <w:r w:rsidRPr="00F06D9E">
        <w:rPr>
          <w:rStyle w:val="Funotenzeichen"/>
          <w:rFonts w:ascii="Arial" w:eastAsia="Times New Roman" w:hAnsi="Arial" w:cs="Arial"/>
          <w:sz w:val="22"/>
          <w:szCs w:val="22"/>
          <w:lang w:eastAsia="de-DE"/>
        </w:rPr>
        <w:footnoteReference w:id="9"/>
      </w:r>
      <w:r w:rsidRPr="00F06D9E">
        <w:rPr>
          <w:rFonts w:ascii="Arial" w:eastAsia="Times New Roman" w:hAnsi="Arial" w:cs="Arial"/>
          <w:sz w:val="22"/>
          <w:szCs w:val="22"/>
          <w:lang w:eastAsia="de-DE"/>
        </w:rPr>
        <w:t xml:space="preserve"> in einer kurzen Übersicht erster (</w:t>
      </w:r>
      <w:r>
        <w:rPr>
          <w:rFonts w:ascii="Arial" w:eastAsia="Times New Roman" w:hAnsi="Arial" w:cs="Arial"/>
          <w:sz w:val="22"/>
          <w:szCs w:val="22"/>
          <w:lang w:eastAsia="de-DE"/>
        </w:rPr>
        <w:t xml:space="preserve">allerdings </w:t>
      </w:r>
      <w:r w:rsidRPr="00F06D9E">
        <w:rPr>
          <w:rFonts w:ascii="Arial" w:eastAsia="Times New Roman" w:hAnsi="Arial" w:cs="Arial"/>
          <w:sz w:val="22"/>
          <w:szCs w:val="22"/>
          <w:lang w:eastAsia="de-DE"/>
        </w:rPr>
        <w:t>fehleranfälligen) wissenschaftlicher Studien die Wirksamkeit von Gesichtsmasken gegen SARS-CoV-2 zumindest stark relativier</w:t>
      </w:r>
      <w:r w:rsidR="00F57DE1">
        <w:rPr>
          <w:rFonts w:ascii="Arial" w:eastAsia="Times New Roman" w:hAnsi="Arial" w:cs="Arial"/>
          <w:sz w:val="22"/>
          <w:szCs w:val="22"/>
          <w:lang w:eastAsia="de-DE"/>
        </w:rPr>
        <w:t>t</w:t>
      </w:r>
      <w:r w:rsidRPr="00F06D9E">
        <w:rPr>
          <w:rFonts w:ascii="Arial" w:eastAsia="Times New Roman" w:hAnsi="Arial" w:cs="Arial"/>
          <w:sz w:val="22"/>
          <w:szCs w:val="22"/>
          <w:lang w:eastAsia="de-DE"/>
        </w:rPr>
        <w:t xml:space="preserve">, da sie </w:t>
      </w:r>
      <w:r>
        <w:rPr>
          <w:rFonts w:ascii="Arial" w:eastAsia="Times New Roman" w:hAnsi="Arial" w:cs="Arial"/>
          <w:sz w:val="22"/>
          <w:szCs w:val="22"/>
          <w:lang w:eastAsia="de-DE"/>
        </w:rPr>
        <w:t xml:space="preserve">nur unter engen Voraussetzungen und </w:t>
      </w:r>
      <w:r w:rsidRPr="00F06D9E">
        <w:rPr>
          <w:rFonts w:ascii="Arial" w:eastAsia="Times New Roman" w:hAnsi="Arial" w:cs="Arial"/>
          <w:sz w:val="22"/>
          <w:szCs w:val="22"/>
          <w:lang w:eastAsia="de-DE"/>
        </w:rPr>
        <w:t xml:space="preserve">allenfalls </w:t>
      </w:r>
      <w:r>
        <w:rPr>
          <w:rFonts w:ascii="Arial" w:eastAsia="Times New Roman" w:hAnsi="Arial" w:cs="Arial"/>
          <w:sz w:val="22"/>
          <w:szCs w:val="22"/>
          <w:lang w:eastAsia="de-DE"/>
        </w:rPr>
        <w:t xml:space="preserve">nur </w:t>
      </w:r>
      <w:r w:rsidRPr="00F06D9E">
        <w:rPr>
          <w:rFonts w:ascii="Arial" w:eastAsia="Times New Roman" w:hAnsi="Arial" w:cs="Arial"/>
          <w:sz w:val="22"/>
          <w:szCs w:val="22"/>
          <w:lang w:eastAsia="de-DE"/>
        </w:rPr>
        <w:t>dem Fremdschutz dienen könnten. Für eine wirkliche Evidenz für die Effektivität der Masken zu werben, trauten sich damals auch die WD nicht. Dass unsere Regierungen trotzdem bis heute diese Effektivität propagieren und sie zum Gegenstand staatlicher Anordnungen macht, zeigt, dass sie eigentlich wegen Unfähigkeit geschlossen zurücktreten müssten</w:t>
      </w:r>
      <w:r>
        <w:rPr>
          <w:rFonts w:ascii="Arial" w:hAnsi="Arial" w:cs="Arial"/>
          <w:sz w:val="22"/>
          <w:szCs w:val="22"/>
        </w:rPr>
        <w:t>;</w:t>
      </w:r>
      <w:r w:rsidRPr="00F06D9E">
        <w:rPr>
          <w:rFonts w:ascii="Arial" w:eastAsia="Times New Roman" w:hAnsi="Arial" w:cs="Arial"/>
          <w:sz w:val="22"/>
          <w:szCs w:val="22"/>
          <w:lang w:eastAsia="de-DE"/>
        </w:rPr>
        <w:t xml:space="preserve"> denn wer nicht wissenschaftlich arbeiten kann, darf auch kein Land regieren. </w:t>
      </w:r>
      <w:r w:rsidRPr="00F06D9E">
        <w:rPr>
          <w:rFonts w:ascii="Arial" w:hAnsi="Arial" w:cs="Arial"/>
          <w:sz w:val="22"/>
          <w:szCs w:val="22"/>
        </w:rPr>
        <w:t xml:space="preserve">Es gibt bis heute </w:t>
      </w:r>
      <w:r>
        <w:rPr>
          <w:rFonts w:ascii="Arial" w:hAnsi="Arial" w:cs="Arial"/>
          <w:sz w:val="22"/>
          <w:szCs w:val="22"/>
        </w:rPr>
        <w:t xml:space="preserve">m.W. </w:t>
      </w:r>
      <w:r w:rsidRPr="00F06D9E">
        <w:rPr>
          <w:rFonts w:ascii="Arial" w:hAnsi="Arial" w:cs="Arial"/>
          <w:sz w:val="22"/>
          <w:szCs w:val="22"/>
        </w:rPr>
        <w:t xml:space="preserve">nur eine einzige randomisierte Studie zum Tragen von Gesichtsmasken als Schutzmaßnahme gegen Covid-19-Infektionen. Diese wurde </w:t>
      </w:r>
      <w:r>
        <w:rPr>
          <w:rFonts w:ascii="Arial" w:hAnsi="Arial" w:cs="Arial"/>
          <w:sz w:val="22"/>
          <w:szCs w:val="22"/>
        </w:rPr>
        <w:t xml:space="preserve">zwar </w:t>
      </w:r>
      <w:r w:rsidRPr="00F06D9E">
        <w:rPr>
          <w:rFonts w:ascii="Arial" w:hAnsi="Arial" w:cs="Arial"/>
          <w:sz w:val="22"/>
          <w:szCs w:val="22"/>
        </w:rPr>
        <w:t>von den pharmafreu</w:t>
      </w:r>
      <w:bookmarkStart w:id="0" w:name="_GoBack"/>
      <w:bookmarkEnd w:id="0"/>
      <w:r w:rsidRPr="00F06D9E">
        <w:rPr>
          <w:rFonts w:ascii="Arial" w:hAnsi="Arial" w:cs="Arial"/>
          <w:sz w:val="22"/>
          <w:szCs w:val="22"/>
        </w:rPr>
        <w:t>ndlichen und an der P</w:t>
      </w:r>
      <w:r w:rsidR="00F57DE1">
        <w:rPr>
          <w:rFonts w:ascii="Arial" w:hAnsi="Arial" w:cs="Arial"/>
          <w:sz w:val="22"/>
          <w:szCs w:val="22"/>
        </w:rPr>
        <w:t>(l)</w:t>
      </w:r>
      <w:r w:rsidRPr="00F06D9E">
        <w:rPr>
          <w:rFonts w:ascii="Arial" w:hAnsi="Arial" w:cs="Arial"/>
          <w:sz w:val="22"/>
          <w:szCs w:val="22"/>
        </w:rPr>
        <w:t xml:space="preserve">andemie mitverdienenden </w:t>
      </w:r>
      <w:r>
        <w:rPr>
          <w:rFonts w:ascii="Arial" w:hAnsi="Arial" w:cs="Arial"/>
          <w:sz w:val="22"/>
          <w:szCs w:val="22"/>
        </w:rPr>
        <w:t>üblichen Fachz</w:t>
      </w:r>
      <w:r w:rsidRPr="00F06D9E">
        <w:rPr>
          <w:rFonts w:ascii="Arial" w:hAnsi="Arial" w:cs="Arial"/>
          <w:sz w:val="22"/>
          <w:szCs w:val="22"/>
        </w:rPr>
        <w:t>eitschriften</w:t>
      </w:r>
      <w:r w:rsidRPr="00F06D9E">
        <w:rPr>
          <w:rStyle w:val="Funotenzeichen"/>
          <w:rFonts w:ascii="Arial" w:hAnsi="Arial" w:cs="Arial"/>
          <w:sz w:val="22"/>
          <w:szCs w:val="22"/>
        </w:rPr>
        <w:footnoteReference w:id="10"/>
      </w:r>
      <w:r w:rsidRPr="00F06D9E">
        <w:rPr>
          <w:rFonts w:ascii="Arial" w:hAnsi="Arial" w:cs="Arial"/>
          <w:sz w:val="22"/>
          <w:szCs w:val="22"/>
        </w:rPr>
        <w:t xml:space="preserve"> abgelehnt</w:t>
      </w:r>
      <w:r>
        <w:rPr>
          <w:rFonts w:ascii="Arial" w:hAnsi="Arial" w:cs="Arial"/>
          <w:sz w:val="22"/>
          <w:szCs w:val="22"/>
        </w:rPr>
        <w:t>, denn das Ergebnis hätte das Geschäftsmodell „</w:t>
      </w:r>
      <w:r w:rsidRPr="00F06D9E">
        <w:rPr>
          <w:rFonts w:ascii="Arial" w:hAnsi="Arial" w:cs="Arial"/>
          <w:sz w:val="22"/>
          <w:szCs w:val="22"/>
        </w:rPr>
        <w:t>Maskenhysterie</w:t>
      </w:r>
      <w:r>
        <w:rPr>
          <w:rFonts w:ascii="Arial" w:hAnsi="Arial" w:cs="Arial"/>
          <w:sz w:val="22"/>
          <w:szCs w:val="22"/>
        </w:rPr>
        <w:t xml:space="preserve">“ empfindlich gestört. Veröffentlicht wurde die Studie aber schließlich doch noch </w:t>
      </w:r>
      <w:r w:rsidR="00F57DE1">
        <w:rPr>
          <w:rFonts w:ascii="Arial" w:hAnsi="Arial" w:cs="Arial"/>
          <w:sz w:val="22"/>
          <w:szCs w:val="22"/>
        </w:rPr>
        <w:t xml:space="preserve">- </w:t>
      </w:r>
      <w:r w:rsidRPr="00F06D9E">
        <w:rPr>
          <w:rFonts w:ascii="Arial" w:hAnsi="Arial" w:cs="Arial"/>
          <w:sz w:val="22"/>
          <w:szCs w:val="22"/>
        </w:rPr>
        <w:t xml:space="preserve">in den </w:t>
      </w:r>
      <w:proofErr w:type="spellStart"/>
      <w:r w:rsidRPr="00F06D9E">
        <w:rPr>
          <w:rFonts w:ascii="Arial" w:hAnsi="Arial" w:cs="Arial"/>
          <w:i/>
          <w:sz w:val="22"/>
          <w:szCs w:val="22"/>
        </w:rPr>
        <w:t>Annals</w:t>
      </w:r>
      <w:proofErr w:type="spellEnd"/>
      <w:r w:rsidRPr="00F06D9E">
        <w:rPr>
          <w:rFonts w:ascii="Arial" w:hAnsi="Arial" w:cs="Arial"/>
          <w:i/>
          <w:sz w:val="22"/>
          <w:szCs w:val="22"/>
        </w:rPr>
        <w:t xml:space="preserve"> </w:t>
      </w:r>
      <w:proofErr w:type="spellStart"/>
      <w:r w:rsidRPr="00F06D9E">
        <w:rPr>
          <w:rFonts w:ascii="Arial" w:hAnsi="Arial" w:cs="Arial"/>
          <w:i/>
          <w:sz w:val="22"/>
          <w:szCs w:val="22"/>
        </w:rPr>
        <w:t>of</w:t>
      </w:r>
      <w:proofErr w:type="spellEnd"/>
      <w:r w:rsidRPr="00F06D9E">
        <w:rPr>
          <w:rFonts w:ascii="Arial" w:hAnsi="Arial" w:cs="Arial"/>
          <w:i/>
          <w:sz w:val="22"/>
          <w:szCs w:val="22"/>
        </w:rPr>
        <w:t xml:space="preserve"> Internal </w:t>
      </w:r>
      <w:proofErr w:type="spellStart"/>
      <w:r w:rsidRPr="00F06D9E">
        <w:rPr>
          <w:rFonts w:ascii="Arial" w:hAnsi="Arial" w:cs="Arial"/>
          <w:i/>
          <w:sz w:val="22"/>
          <w:szCs w:val="22"/>
        </w:rPr>
        <w:t>Medicine</w:t>
      </w:r>
      <w:proofErr w:type="spellEnd"/>
      <w:r>
        <w:rPr>
          <w:rFonts w:ascii="Arial" w:hAnsi="Arial" w:cs="Arial"/>
          <w:i/>
          <w:sz w:val="22"/>
          <w:szCs w:val="22"/>
        </w:rPr>
        <w:t xml:space="preserve">. </w:t>
      </w:r>
      <w:r w:rsidRPr="00F06D9E">
        <w:rPr>
          <w:rFonts w:ascii="Arial" w:hAnsi="Arial" w:cs="Arial"/>
          <w:sz w:val="22"/>
          <w:szCs w:val="22"/>
        </w:rPr>
        <w:t xml:space="preserve">Sie sagt, dass „die Evidenz zeigt, dass das Tragen von </w:t>
      </w:r>
      <w:r w:rsidRPr="00F06D9E">
        <w:rPr>
          <w:rFonts w:ascii="Arial" w:eastAsia="Times New Roman" w:hAnsi="Arial" w:cs="Arial"/>
          <w:sz w:val="22"/>
          <w:szCs w:val="22"/>
          <w:lang w:eastAsia="de-DE"/>
        </w:rPr>
        <w:t>Masken in der Gemeinschaft, die Infektionsraten nicht signifikant senkt.“</w:t>
      </w:r>
      <w:r w:rsidRPr="00F06D9E">
        <w:rPr>
          <w:rFonts w:eastAsia="Times New Roman"/>
          <w:vertAlign w:val="superscript"/>
          <w:lang w:eastAsia="de-DE"/>
        </w:rPr>
        <w:footnoteReference w:id="11"/>
      </w:r>
      <w:r w:rsidRPr="00F06D9E">
        <w:rPr>
          <w:rFonts w:ascii="Arial" w:eastAsia="Times New Roman" w:hAnsi="Arial" w:cs="Arial"/>
          <w:sz w:val="22"/>
          <w:szCs w:val="22"/>
          <w:vertAlign w:val="superscript"/>
          <w:lang w:eastAsia="de-DE"/>
        </w:rPr>
        <w:t xml:space="preserve"> </w:t>
      </w:r>
      <w:r w:rsidRPr="00F06D9E">
        <w:rPr>
          <w:rFonts w:ascii="Arial" w:eastAsia="Times New Roman" w:hAnsi="Arial" w:cs="Arial"/>
          <w:sz w:val="22"/>
          <w:szCs w:val="22"/>
          <w:lang w:eastAsia="de-DE"/>
        </w:rPr>
        <w:t>Und selbst das Deutsche Ärzteblatt beklagte, dass „randomisierte kontrollierte Studien zur Wirkung einer Mund-Nasen-Bedeckung fehlen“.</w:t>
      </w:r>
      <w:r>
        <w:rPr>
          <w:rFonts w:ascii="Times New Roman" w:eastAsia="Times New Roman" w:hAnsi="Times New Roman" w:cs="Times New Roman"/>
          <w:lang w:eastAsia="de-DE"/>
        </w:rPr>
        <w:t xml:space="preserve"> </w:t>
      </w:r>
      <w:r w:rsidRPr="00F06D9E">
        <w:rPr>
          <w:rFonts w:ascii="Arial" w:eastAsia="Times New Roman" w:hAnsi="Arial" w:cs="Arial"/>
          <w:sz w:val="22"/>
          <w:szCs w:val="22"/>
          <w:lang w:eastAsia="de-DE"/>
        </w:rPr>
        <w:t>So ganz falsch kann Dr. Weikl also nicht gelegen haben.</w:t>
      </w:r>
      <w:r>
        <w:rPr>
          <w:rFonts w:ascii="Arial" w:eastAsia="Times New Roman" w:hAnsi="Arial" w:cs="Arial"/>
          <w:sz w:val="22"/>
          <w:szCs w:val="22"/>
          <w:lang w:eastAsia="de-DE"/>
        </w:rPr>
        <w:t xml:space="preserve"> </w:t>
      </w:r>
      <w:r w:rsidRPr="00F06D9E">
        <w:rPr>
          <w:rFonts w:ascii="Arial" w:eastAsia="Times New Roman" w:hAnsi="Arial" w:cs="Arial"/>
          <w:sz w:val="22"/>
          <w:szCs w:val="22"/>
          <w:lang w:eastAsia="de-DE"/>
        </w:rPr>
        <w:t>Inzwischen finden sogar über 38% aller Deutschen, dass spätestens nach dem 19.</w:t>
      </w:r>
      <w:r w:rsidR="00F57DE1">
        <w:rPr>
          <w:rFonts w:ascii="Arial" w:eastAsia="Times New Roman" w:hAnsi="Arial" w:cs="Arial"/>
          <w:sz w:val="22"/>
          <w:szCs w:val="22"/>
          <w:lang w:eastAsia="de-DE"/>
        </w:rPr>
        <w:t>03.</w:t>
      </w:r>
      <w:r w:rsidRPr="00F06D9E">
        <w:rPr>
          <w:rFonts w:ascii="Arial" w:eastAsia="Times New Roman" w:hAnsi="Arial" w:cs="Arial"/>
          <w:sz w:val="22"/>
          <w:szCs w:val="22"/>
          <w:lang w:eastAsia="de-DE"/>
        </w:rPr>
        <w:t xml:space="preserve">2022 die Maskenpflicht ganz entfallen </w:t>
      </w:r>
      <w:r w:rsidR="00F57DE1">
        <w:rPr>
          <w:rFonts w:ascii="Arial" w:eastAsia="Times New Roman" w:hAnsi="Arial" w:cs="Arial"/>
          <w:sz w:val="22"/>
          <w:szCs w:val="22"/>
          <w:lang w:eastAsia="de-DE"/>
        </w:rPr>
        <w:t>solle</w:t>
      </w:r>
      <w:r w:rsidRPr="00F06D9E">
        <w:rPr>
          <w:rFonts w:ascii="Arial" w:eastAsia="Times New Roman" w:hAnsi="Arial" w:cs="Arial"/>
          <w:sz w:val="22"/>
          <w:szCs w:val="22"/>
          <w:lang w:eastAsia="de-DE"/>
        </w:rPr>
        <w:t>.</w:t>
      </w:r>
      <w:r w:rsidRPr="00F06D9E">
        <w:rPr>
          <w:rStyle w:val="Funotenzeichen"/>
          <w:rFonts w:ascii="Arial" w:eastAsia="Times New Roman" w:hAnsi="Arial" w:cs="Arial"/>
          <w:sz w:val="22"/>
          <w:szCs w:val="22"/>
          <w:lang w:eastAsia="de-DE"/>
        </w:rPr>
        <w:footnoteReference w:id="12"/>
      </w:r>
    </w:p>
    <w:p w:rsidR="008F7271" w:rsidRDefault="008F7271" w:rsidP="00F06D9E">
      <w:pPr>
        <w:jc w:val="both"/>
        <w:rPr>
          <w:rFonts w:ascii="Arial" w:eastAsia="Times New Roman" w:hAnsi="Arial" w:cs="Arial"/>
          <w:sz w:val="22"/>
          <w:szCs w:val="22"/>
          <w:lang w:eastAsia="de-DE"/>
        </w:rPr>
      </w:pPr>
    </w:p>
    <w:p w:rsidR="00F06D9E" w:rsidRPr="008F7271" w:rsidRDefault="00F06D9E" w:rsidP="00F06D9E">
      <w:pPr>
        <w:jc w:val="both"/>
        <w:rPr>
          <w:rFonts w:ascii="Arial" w:eastAsia="Times New Roman" w:hAnsi="Arial" w:cs="Arial"/>
          <w:sz w:val="22"/>
          <w:szCs w:val="22"/>
          <w:lang w:eastAsia="de-DE"/>
        </w:rPr>
      </w:pPr>
      <w:r>
        <w:rPr>
          <w:rFonts w:ascii="Arial" w:eastAsia="Times New Roman" w:hAnsi="Arial" w:cs="Arial"/>
          <w:sz w:val="22"/>
          <w:szCs w:val="22"/>
          <w:lang w:eastAsia="de-DE"/>
        </w:rPr>
        <w:t>Wer</w:t>
      </w:r>
      <w:r w:rsidRPr="006E4CE5">
        <w:rPr>
          <w:rFonts w:ascii="Arial" w:eastAsia="Times New Roman" w:hAnsi="Arial" w:cs="Arial"/>
          <w:sz w:val="22"/>
          <w:szCs w:val="22"/>
          <w:lang w:eastAsia="de-DE"/>
        </w:rPr>
        <w:t xml:space="preserve"> die diesbezüglichen CDC-Studien, die Great-Barrington-Erklärung oder das Ausstiegskonzept des Vereins Mediziner und Wissenschaftler für Gesundheit, Freiheit und Demokratie</w:t>
      </w:r>
      <w:r>
        <w:rPr>
          <w:rFonts w:ascii="Arial" w:eastAsia="Times New Roman" w:hAnsi="Arial" w:cs="Arial"/>
          <w:sz w:val="22"/>
          <w:szCs w:val="22"/>
          <w:lang w:eastAsia="de-DE"/>
        </w:rPr>
        <w:t xml:space="preserve"> liest</w:t>
      </w:r>
      <w:r w:rsidRPr="006E4CE5">
        <w:rPr>
          <w:rFonts w:ascii="Arial" w:eastAsia="Times New Roman" w:hAnsi="Arial" w:cs="Arial"/>
          <w:sz w:val="22"/>
          <w:szCs w:val="22"/>
          <w:lang w:eastAsia="de-DE"/>
        </w:rPr>
        <w:t xml:space="preserve">, </w:t>
      </w:r>
      <w:r>
        <w:rPr>
          <w:rFonts w:ascii="Arial" w:eastAsia="Times New Roman" w:hAnsi="Arial" w:cs="Arial"/>
          <w:sz w:val="22"/>
          <w:szCs w:val="22"/>
          <w:lang w:eastAsia="de-DE"/>
        </w:rPr>
        <w:t xml:space="preserve">wer </w:t>
      </w:r>
      <w:r w:rsidRPr="006E4CE5">
        <w:rPr>
          <w:rFonts w:ascii="Arial" w:eastAsia="Times New Roman" w:hAnsi="Arial" w:cs="Arial"/>
          <w:sz w:val="22"/>
          <w:szCs w:val="22"/>
          <w:lang w:eastAsia="de-DE"/>
        </w:rPr>
        <w:t xml:space="preserve">ein wenig selbst im Internet </w:t>
      </w:r>
      <w:r>
        <w:rPr>
          <w:rFonts w:ascii="Arial" w:eastAsia="Times New Roman" w:hAnsi="Arial" w:cs="Arial"/>
          <w:sz w:val="22"/>
          <w:szCs w:val="22"/>
          <w:lang w:eastAsia="de-DE"/>
        </w:rPr>
        <w:t>nach</w:t>
      </w:r>
      <w:r w:rsidRPr="006E4CE5">
        <w:rPr>
          <w:rFonts w:ascii="Arial" w:eastAsia="Times New Roman" w:hAnsi="Arial" w:cs="Arial"/>
          <w:sz w:val="22"/>
          <w:szCs w:val="22"/>
          <w:lang w:eastAsia="de-DE"/>
        </w:rPr>
        <w:t>recherchiert</w:t>
      </w:r>
      <w:r>
        <w:rPr>
          <w:rFonts w:ascii="Arial" w:eastAsia="Times New Roman" w:hAnsi="Arial" w:cs="Arial"/>
          <w:sz w:val="22"/>
          <w:szCs w:val="22"/>
          <w:lang w:eastAsia="de-DE"/>
        </w:rPr>
        <w:t xml:space="preserve">, </w:t>
      </w:r>
      <w:r w:rsidRPr="006E4CE5">
        <w:rPr>
          <w:rFonts w:ascii="Arial" w:eastAsia="Times New Roman" w:hAnsi="Arial" w:cs="Arial"/>
          <w:sz w:val="22"/>
          <w:szCs w:val="22"/>
          <w:lang w:eastAsia="de-DE"/>
        </w:rPr>
        <w:t xml:space="preserve">erkennt </w:t>
      </w:r>
      <w:r>
        <w:rPr>
          <w:rFonts w:ascii="Arial" w:eastAsia="Times New Roman" w:hAnsi="Arial" w:cs="Arial"/>
          <w:sz w:val="22"/>
          <w:szCs w:val="22"/>
          <w:lang w:eastAsia="de-DE"/>
        </w:rPr>
        <w:t xml:space="preserve">schnell </w:t>
      </w:r>
      <w:r w:rsidRPr="006E4CE5">
        <w:rPr>
          <w:rFonts w:ascii="Arial" w:eastAsia="Times New Roman" w:hAnsi="Arial" w:cs="Arial"/>
          <w:sz w:val="22"/>
          <w:szCs w:val="22"/>
          <w:lang w:eastAsia="de-DE"/>
        </w:rPr>
        <w:t>das ganze Lug- und Truggebilde. Hoffentlich tut dies auch das Passauer Amtsgericht - oder soll hier mit einem Show-Proze</w:t>
      </w:r>
      <w:r w:rsidRPr="00F06D9E">
        <w:rPr>
          <w:rFonts w:ascii="Arial" w:eastAsia="Times New Roman" w:hAnsi="Arial" w:cs="Arial"/>
          <w:sz w:val="22"/>
          <w:szCs w:val="22"/>
          <w:lang w:eastAsia="de-DE"/>
        </w:rPr>
        <w:t>ss</w:t>
      </w:r>
      <w:r w:rsidRPr="006E4CE5">
        <w:rPr>
          <w:rFonts w:ascii="Arial" w:eastAsia="Times New Roman" w:hAnsi="Arial" w:cs="Arial"/>
          <w:sz w:val="22"/>
          <w:szCs w:val="22"/>
          <w:lang w:eastAsia="de-DE"/>
        </w:rPr>
        <w:t xml:space="preserve"> nur ein elendiges Exempel statuiert werden? </w:t>
      </w:r>
      <w:r>
        <w:rPr>
          <w:rFonts w:ascii="Arial" w:eastAsia="Times New Roman" w:hAnsi="Arial" w:cs="Arial"/>
          <w:sz w:val="22"/>
          <w:szCs w:val="22"/>
          <w:lang w:eastAsia="de-DE"/>
        </w:rPr>
        <w:t>Dafür spricht leider einiges: Die hohe Zahl der Sitzungstermine ebenso, wie die Ankündigung de</w:t>
      </w:r>
      <w:r w:rsidR="008F7271">
        <w:rPr>
          <w:rFonts w:ascii="Arial" w:eastAsia="Times New Roman" w:hAnsi="Arial" w:cs="Arial"/>
          <w:sz w:val="22"/>
          <w:szCs w:val="22"/>
          <w:lang w:eastAsia="de-DE"/>
        </w:rPr>
        <w:t>s politisch weisungsgebundenen Obers</w:t>
      </w:r>
      <w:r>
        <w:rPr>
          <w:rFonts w:ascii="Arial" w:eastAsia="Times New Roman" w:hAnsi="Arial" w:cs="Arial"/>
          <w:sz w:val="22"/>
          <w:szCs w:val="22"/>
          <w:lang w:eastAsia="de-DE"/>
        </w:rPr>
        <w:t xml:space="preserve">taatsanwaltschaft, </w:t>
      </w:r>
      <w:r w:rsidR="008F7271">
        <w:rPr>
          <w:rFonts w:ascii="Arial" w:eastAsia="Times New Roman" w:hAnsi="Arial" w:cs="Arial"/>
          <w:sz w:val="22"/>
          <w:szCs w:val="22"/>
          <w:lang w:eastAsia="de-DE"/>
        </w:rPr>
        <w:t>notfalls das Verfahren bis zum Bayerischen Oberlandesgericht treiben zu wollen.</w:t>
      </w:r>
      <w:r>
        <w:rPr>
          <w:rFonts w:ascii="Arial" w:eastAsia="Times New Roman" w:hAnsi="Arial" w:cs="Arial"/>
          <w:sz w:val="22"/>
          <w:szCs w:val="22"/>
          <w:lang w:eastAsia="de-DE"/>
        </w:rPr>
        <w:t xml:space="preserve"> Welch erbärmliche Justizposse. </w:t>
      </w:r>
    </w:p>
    <w:p w:rsidR="008F7271" w:rsidRDefault="008F7271" w:rsidP="00F06D9E">
      <w:pPr>
        <w:jc w:val="both"/>
        <w:rPr>
          <w:rFonts w:ascii="Arial" w:eastAsia="Times New Roman" w:hAnsi="Arial" w:cs="Arial"/>
          <w:b/>
          <w:sz w:val="22"/>
          <w:szCs w:val="22"/>
          <w:lang w:eastAsia="de-DE"/>
        </w:rPr>
      </w:pPr>
    </w:p>
    <w:p w:rsidR="00F06D9E" w:rsidRPr="00F06D9E" w:rsidRDefault="00F06D9E" w:rsidP="00F06D9E">
      <w:pPr>
        <w:jc w:val="both"/>
        <w:rPr>
          <w:rFonts w:ascii="Arial" w:eastAsia="Times New Roman" w:hAnsi="Arial" w:cs="Arial"/>
          <w:b/>
          <w:sz w:val="22"/>
          <w:szCs w:val="22"/>
          <w:lang w:eastAsia="de-DE"/>
        </w:rPr>
      </w:pPr>
      <w:r w:rsidRPr="00F06D9E">
        <w:rPr>
          <w:rFonts w:ascii="Arial" w:eastAsia="Times New Roman" w:hAnsi="Arial" w:cs="Arial"/>
          <w:b/>
          <w:sz w:val="22"/>
          <w:szCs w:val="22"/>
          <w:lang w:eastAsia="de-DE"/>
        </w:rPr>
        <w:t xml:space="preserve">Fazit: </w:t>
      </w:r>
      <w:r w:rsidRPr="006E4CE5">
        <w:rPr>
          <w:rFonts w:ascii="Arial" w:eastAsia="Times New Roman" w:hAnsi="Arial" w:cs="Arial"/>
          <w:b/>
          <w:sz w:val="22"/>
          <w:szCs w:val="22"/>
          <w:lang w:eastAsia="de-DE"/>
        </w:rPr>
        <w:t xml:space="preserve">Stellt </w:t>
      </w:r>
      <w:r w:rsidRPr="00F06D9E">
        <w:rPr>
          <w:rFonts w:ascii="Arial" w:eastAsia="Times New Roman" w:hAnsi="Arial" w:cs="Arial"/>
          <w:b/>
          <w:sz w:val="22"/>
          <w:szCs w:val="22"/>
          <w:lang w:eastAsia="de-DE"/>
        </w:rPr>
        <w:t xml:space="preserve">lieber </w:t>
      </w:r>
      <w:r w:rsidRPr="006E4CE5">
        <w:rPr>
          <w:rFonts w:ascii="Arial" w:eastAsia="Times New Roman" w:hAnsi="Arial" w:cs="Arial"/>
          <w:b/>
          <w:sz w:val="22"/>
          <w:szCs w:val="22"/>
          <w:lang w:eastAsia="de-DE"/>
        </w:rPr>
        <w:t xml:space="preserve">die Anderen vor Gericht, die dieses Menschheitsverbrechen angeordnet und sich evtl. sogar beim Maskendeal </w:t>
      </w:r>
      <w:r w:rsidRPr="00F06D9E">
        <w:rPr>
          <w:rFonts w:ascii="Arial" w:eastAsia="Times New Roman" w:hAnsi="Arial" w:cs="Arial"/>
          <w:b/>
          <w:sz w:val="22"/>
          <w:szCs w:val="22"/>
          <w:lang w:eastAsia="de-DE"/>
        </w:rPr>
        <w:t xml:space="preserve">(wahlweise auch: Impfstoffdeal, Teststationen, Impfaktionen, Divigate, ...) </w:t>
      </w:r>
      <w:r w:rsidRPr="006E4CE5">
        <w:rPr>
          <w:rFonts w:ascii="Arial" w:eastAsia="Times New Roman" w:hAnsi="Arial" w:cs="Arial"/>
          <w:b/>
          <w:sz w:val="22"/>
          <w:szCs w:val="22"/>
          <w:lang w:eastAsia="de-DE"/>
        </w:rPr>
        <w:t>gründlich bereichert haben.</w:t>
      </w:r>
      <w:r w:rsidR="00C0587F">
        <w:rPr>
          <w:rFonts w:ascii="Arial" w:eastAsia="Times New Roman" w:hAnsi="Arial" w:cs="Arial"/>
          <w:b/>
          <w:sz w:val="22"/>
          <w:szCs w:val="22"/>
          <w:lang w:eastAsia="de-DE"/>
        </w:rPr>
        <w:t xml:space="preserve"> Zeigt alle Solidarität für </w:t>
      </w:r>
      <w:r w:rsidR="00EF7137">
        <w:rPr>
          <w:rFonts w:ascii="Arial" w:eastAsia="Times New Roman" w:hAnsi="Arial" w:cs="Arial"/>
          <w:b/>
          <w:sz w:val="22"/>
          <w:szCs w:val="22"/>
          <w:lang w:eastAsia="de-DE"/>
        </w:rPr>
        <w:t xml:space="preserve">Dr. </w:t>
      </w:r>
      <w:r w:rsidR="00C0587F">
        <w:rPr>
          <w:rFonts w:ascii="Arial" w:eastAsia="Times New Roman" w:hAnsi="Arial" w:cs="Arial"/>
          <w:b/>
          <w:sz w:val="22"/>
          <w:szCs w:val="22"/>
          <w:lang w:eastAsia="de-DE"/>
        </w:rPr>
        <w:t>Ronny Weikl (#soli4ronny).</w:t>
      </w:r>
    </w:p>
    <w:p w:rsidR="00F06D9E" w:rsidRPr="006E4CE5" w:rsidRDefault="00F06D9E" w:rsidP="00F06D9E">
      <w:pPr>
        <w:jc w:val="both"/>
        <w:rPr>
          <w:rFonts w:ascii="Arial" w:eastAsia="Times New Roman" w:hAnsi="Arial" w:cs="Arial"/>
          <w:sz w:val="22"/>
          <w:szCs w:val="22"/>
          <w:lang w:eastAsia="de-DE"/>
        </w:rPr>
      </w:pPr>
    </w:p>
    <w:p w:rsidR="00F06D9E" w:rsidRPr="00F06D9E" w:rsidRDefault="00F06D9E" w:rsidP="00F06D9E">
      <w:pPr>
        <w:jc w:val="both"/>
        <w:rPr>
          <w:rFonts w:ascii="Arial" w:eastAsia="Times New Roman" w:hAnsi="Arial" w:cs="Arial"/>
          <w:sz w:val="22"/>
          <w:szCs w:val="22"/>
          <w:lang w:eastAsia="de-DE"/>
        </w:rPr>
      </w:pPr>
    </w:p>
    <w:p w:rsidR="00EB3473" w:rsidRPr="00F06D9E" w:rsidRDefault="00EB3473" w:rsidP="00F06D9E">
      <w:pPr>
        <w:jc w:val="both"/>
        <w:rPr>
          <w:rFonts w:ascii="Arial" w:hAnsi="Arial" w:cs="Arial"/>
          <w:sz w:val="22"/>
          <w:szCs w:val="22"/>
        </w:rPr>
      </w:pPr>
    </w:p>
    <w:sectPr w:rsidR="00EB3473" w:rsidRPr="00F06D9E" w:rsidSect="00944C62">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AE0" w:rsidRDefault="009F1AE0" w:rsidP="00B071B5">
      <w:r>
        <w:separator/>
      </w:r>
    </w:p>
  </w:endnote>
  <w:endnote w:type="continuationSeparator" w:id="0">
    <w:p w:rsidR="009F1AE0" w:rsidRDefault="009F1AE0" w:rsidP="00B0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72590360"/>
      <w:docPartObj>
        <w:docPartGallery w:val="Page Numbers (Bottom of Page)"/>
        <w:docPartUnique/>
      </w:docPartObj>
    </w:sdtPr>
    <w:sdtEndPr>
      <w:rPr>
        <w:rStyle w:val="Seitenzahl"/>
      </w:rPr>
    </w:sdtEndPr>
    <w:sdtContent>
      <w:p w:rsidR="00EB3473" w:rsidRDefault="00EB3473" w:rsidP="005E135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B3473" w:rsidRDefault="00EB3473" w:rsidP="00EB34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94598310"/>
      <w:docPartObj>
        <w:docPartGallery w:val="Page Numbers (Bottom of Page)"/>
        <w:docPartUnique/>
      </w:docPartObj>
    </w:sdtPr>
    <w:sdtEndPr>
      <w:rPr>
        <w:rStyle w:val="Seitenzahl"/>
      </w:rPr>
    </w:sdtEndPr>
    <w:sdtContent>
      <w:p w:rsidR="00EB3473" w:rsidRDefault="00EB3473" w:rsidP="005E135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EB3473" w:rsidRDefault="00EB3473" w:rsidP="00EB347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AE0" w:rsidRDefault="009F1AE0" w:rsidP="00B071B5">
      <w:r>
        <w:separator/>
      </w:r>
    </w:p>
  </w:footnote>
  <w:footnote w:type="continuationSeparator" w:id="0">
    <w:p w:rsidR="009F1AE0" w:rsidRDefault="009F1AE0" w:rsidP="00B071B5">
      <w:r>
        <w:continuationSeparator/>
      </w:r>
    </w:p>
  </w:footnote>
  <w:footnote w:id="1">
    <w:p w:rsidR="00B071B5" w:rsidRPr="008F7271" w:rsidRDefault="00B071B5" w:rsidP="00B071B5">
      <w:pPr>
        <w:jc w:val="both"/>
        <w:rPr>
          <w:rFonts w:ascii="Times New Roman" w:eastAsia="Times New Roman" w:hAnsi="Times New Roman" w:cs="Times New Roman"/>
          <w:sz w:val="18"/>
          <w:szCs w:val="18"/>
          <w:lang w:eastAsia="de-DE"/>
        </w:rPr>
      </w:pPr>
      <w:r w:rsidRPr="008F7271">
        <w:rPr>
          <w:rStyle w:val="Funotenzeichen"/>
          <w:sz w:val="18"/>
          <w:szCs w:val="18"/>
        </w:rPr>
        <w:footnoteRef/>
      </w:r>
      <w:r w:rsidRPr="008F7271">
        <w:rPr>
          <w:sz w:val="18"/>
          <w:szCs w:val="18"/>
        </w:rPr>
        <w:t xml:space="preserve"> </w:t>
      </w:r>
      <w:r w:rsidRPr="008F7271">
        <w:rPr>
          <w:rFonts w:ascii="Times New Roman" w:eastAsia="Times New Roman" w:hAnsi="Times New Roman" w:cs="Times New Roman"/>
          <w:sz w:val="18"/>
          <w:szCs w:val="18"/>
          <w:lang w:eastAsia="de-DE"/>
        </w:rPr>
        <w:t xml:space="preserve">Dr. Reiner Fuellmich ist ein deutsch-amerikanischer Anwalt, der millionenschwere Verfahren gegen den Deutschen Bank-Betrug und derjenige gegen Volkswagen wegen des Dieselgate-Betrugs gewonnen hat. Er ist einer der Gründer der „Deutschen Corona-Untersuchungskommission“. Fuellmich und sein Team haben Tausende von wissenschaftlichen Beweisen gesammelt, die die totale Unzuverlässigkeit von PCR-Tests und den dahinter liegenden Betrug belegen. Fuellmich sprach damals über Impfstoffe und stellte fest, dass „sie nichts mit Impfungen zu tun haben, sondern Teil genetischer Experimente sind“. </w:t>
      </w:r>
    </w:p>
  </w:footnote>
  <w:footnote w:id="2">
    <w:p w:rsidR="00B071B5" w:rsidRPr="008F7271" w:rsidRDefault="00B071B5" w:rsidP="00B071B5">
      <w:pPr>
        <w:rPr>
          <w:rFonts w:ascii="Times New Roman" w:eastAsia="Times New Roman" w:hAnsi="Times New Roman" w:cs="Times New Roman"/>
          <w:sz w:val="18"/>
          <w:szCs w:val="18"/>
          <w:lang w:val="en-US" w:eastAsia="de-DE"/>
        </w:rPr>
      </w:pPr>
      <w:r w:rsidRPr="008F7271">
        <w:rPr>
          <w:rStyle w:val="Funotenzeichen"/>
          <w:sz w:val="18"/>
          <w:szCs w:val="18"/>
        </w:rPr>
        <w:footnoteRef/>
      </w:r>
      <w:r w:rsidRPr="008F7271">
        <w:rPr>
          <w:sz w:val="18"/>
          <w:szCs w:val="18"/>
          <w:lang w:val="en-US"/>
        </w:rPr>
        <w:t xml:space="preserve"> </w:t>
      </w:r>
      <w:hyperlink r:id="rId1" w:history="1">
        <w:r w:rsidRPr="008F7271">
          <w:rPr>
            <w:rFonts w:ascii="Times New Roman" w:eastAsia="Times New Roman" w:hAnsi="Times New Roman" w:cs="Times New Roman"/>
            <w:color w:val="0000FF"/>
            <w:sz w:val="18"/>
            <w:szCs w:val="18"/>
            <w:u w:val="single"/>
            <w:lang w:val="en-US" w:eastAsia="de-DE"/>
          </w:rPr>
          <w:t>Vaccine Adverse Event Reporting System (VAERS)</w:t>
        </w:r>
      </w:hyperlink>
    </w:p>
  </w:footnote>
  <w:footnote w:id="3">
    <w:p w:rsidR="00B071B5" w:rsidRPr="008F7271" w:rsidRDefault="00B071B5" w:rsidP="00B071B5">
      <w:pPr>
        <w:rPr>
          <w:rFonts w:ascii="Times New Roman" w:eastAsia="Times New Roman" w:hAnsi="Times New Roman" w:cs="Times New Roman"/>
          <w:sz w:val="18"/>
          <w:szCs w:val="18"/>
          <w:lang w:eastAsia="de-DE"/>
        </w:rPr>
      </w:pPr>
      <w:r w:rsidRPr="008F7271">
        <w:rPr>
          <w:rStyle w:val="Funotenzeichen"/>
          <w:sz w:val="18"/>
          <w:szCs w:val="18"/>
        </w:rPr>
        <w:footnoteRef/>
      </w:r>
      <w:r w:rsidRPr="008F7271">
        <w:rPr>
          <w:sz w:val="18"/>
          <w:szCs w:val="18"/>
        </w:rPr>
        <w:t xml:space="preserve"> </w:t>
      </w:r>
      <w:hyperlink r:id="rId2" w:tgtFrame="_blank" w:history="1">
        <w:r w:rsidRPr="008F7271">
          <w:rPr>
            <w:rFonts w:ascii="Times New Roman" w:eastAsia="Times New Roman" w:hAnsi="Times New Roman" w:cs="Times New Roman"/>
            <w:color w:val="0000FF"/>
            <w:sz w:val="18"/>
            <w:szCs w:val="18"/>
            <w:u w:val="single"/>
            <w:lang w:eastAsia="de-DE"/>
          </w:rPr>
          <w:t>https://t.me/taufertshoefer/7076</w:t>
        </w:r>
      </w:hyperlink>
    </w:p>
  </w:footnote>
  <w:footnote w:id="4">
    <w:p w:rsidR="00B071B5" w:rsidRPr="008F7271" w:rsidRDefault="00B071B5" w:rsidP="00B071B5">
      <w:pPr>
        <w:rPr>
          <w:rFonts w:ascii="Times New Roman" w:eastAsia="Times New Roman" w:hAnsi="Times New Roman" w:cs="Times New Roman"/>
          <w:sz w:val="18"/>
          <w:szCs w:val="18"/>
          <w:lang w:eastAsia="de-DE"/>
        </w:rPr>
      </w:pPr>
      <w:r w:rsidRPr="008F7271">
        <w:rPr>
          <w:rStyle w:val="Funotenzeichen"/>
          <w:sz w:val="18"/>
          <w:szCs w:val="18"/>
        </w:rPr>
        <w:footnoteRef/>
      </w:r>
      <w:r w:rsidRPr="008F7271">
        <w:rPr>
          <w:sz w:val="18"/>
          <w:szCs w:val="18"/>
        </w:rPr>
        <w:t xml:space="preserve"> </w:t>
      </w:r>
      <w:r w:rsidRPr="008F7271">
        <w:rPr>
          <w:rFonts w:ascii="Times New Roman" w:eastAsia="Times New Roman" w:hAnsi="Times New Roman" w:cs="Times New Roman"/>
          <w:bCs/>
          <w:sz w:val="18"/>
          <w:szCs w:val="18"/>
          <w:lang w:eastAsia="de-DE"/>
        </w:rPr>
        <w:t xml:space="preserve">Seit der Wintersaison 2009/10 steht die Durchführung der </w:t>
      </w:r>
      <w:proofErr w:type="spellStart"/>
      <w:r w:rsidRPr="008F7271">
        <w:rPr>
          <w:rFonts w:ascii="Times New Roman" w:eastAsia="Times New Roman" w:hAnsi="Times New Roman" w:cs="Times New Roman"/>
          <w:bCs/>
          <w:sz w:val="18"/>
          <w:szCs w:val="18"/>
          <w:lang w:eastAsia="de-DE"/>
        </w:rPr>
        <w:t>Influenzasurveillance</w:t>
      </w:r>
      <w:proofErr w:type="spellEnd"/>
      <w:r w:rsidRPr="008F7271">
        <w:rPr>
          <w:rFonts w:ascii="Times New Roman" w:eastAsia="Times New Roman" w:hAnsi="Times New Roman" w:cs="Times New Roman"/>
          <w:bCs/>
          <w:sz w:val="18"/>
          <w:szCs w:val="18"/>
          <w:lang w:eastAsia="de-DE"/>
        </w:rPr>
        <w:t xml:space="preserve"> in der Arbeitsgemeinschaft Influenza (AGI) in der alleinigen Verantwortung des Robert Koch-Institutes.</w:t>
      </w:r>
    </w:p>
    <w:p w:rsidR="00B071B5" w:rsidRPr="008F7271" w:rsidRDefault="00B071B5">
      <w:pPr>
        <w:pStyle w:val="Funotentext"/>
        <w:rPr>
          <w:sz w:val="18"/>
          <w:szCs w:val="18"/>
        </w:rPr>
      </w:pPr>
    </w:p>
  </w:footnote>
  <w:footnote w:id="5">
    <w:p w:rsidR="00EB3473" w:rsidRPr="008F7271" w:rsidRDefault="00EB3473">
      <w:pPr>
        <w:pStyle w:val="Funotentext"/>
        <w:rPr>
          <w:sz w:val="18"/>
          <w:szCs w:val="18"/>
        </w:rPr>
      </w:pPr>
      <w:r w:rsidRPr="008F7271">
        <w:rPr>
          <w:rStyle w:val="Funotenzeichen"/>
          <w:sz w:val="18"/>
          <w:szCs w:val="18"/>
        </w:rPr>
        <w:footnoteRef/>
      </w:r>
      <w:r w:rsidRPr="008F7271">
        <w:rPr>
          <w:sz w:val="18"/>
          <w:szCs w:val="18"/>
        </w:rPr>
        <w:t xml:space="preserve"> Lilithwittmnan.medium.com</w:t>
      </w:r>
    </w:p>
  </w:footnote>
  <w:footnote w:id="6">
    <w:p w:rsidR="00F06D9E" w:rsidRPr="008F7271" w:rsidRDefault="00F06D9E">
      <w:pPr>
        <w:pStyle w:val="Funotentext"/>
        <w:rPr>
          <w:sz w:val="18"/>
          <w:szCs w:val="18"/>
        </w:rPr>
      </w:pPr>
      <w:r w:rsidRPr="008F7271">
        <w:rPr>
          <w:rStyle w:val="Funotenzeichen"/>
          <w:sz w:val="18"/>
          <w:szCs w:val="18"/>
        </w:rPr>
        <w:footnoteRef/>
      </w:r>
      <w:r w:rsidRPr="008F7271">
        <w:rPr>
          <w:sz w:val="18"/>
          <w:szCs w:val="18"/>
        </w:rPr>
        <w:t xml:space="preserve"> Passauer Neue Presse (PNP) vom </w:t>
      </w:r>
      <w:r w:rsidRPr="006E4CE5">
        <w:rPr>
          <w:sz w:val="18"/>
          <w:szCs w:val="18"/>
        </w:rPr>
        <w:t>31.01.2022</w:t>
      </w:r>
    </w:p>
  </w:footnote>
  <w:footnote w:id="7">
    <w:p w:rsidR="00F06D9E" w:rsidRPr="008F7271" w:rsidRDefault="00F06D9E" w:rsidP="00F06D9E">
      <w:pPr>
        <w:pStyle w:val="Funotentext"/>
        <w:rPr>
          <w:sz w:val="18"/>
          <w:szCs w:val="18"/>
        </w:rPr>
      </w:pPr>
      <w:r w:rsidRPr="008F7271">
        <w:rPr>
          <w:rStyle w:val="Funotenzeichen"/>
          <w:sz w:val="18"/>
          <w:szCs w:val="18"/>
        </w:rPr>
        <w:footnoteRef/>
      </w:r>
      <w:r w:rsidRPr="008F7271">
        <w:rPr>
          <w:sz w:val="18"/>
          <w:szCs w:val="18"/>
        </w:rPr>
        <w:t xml:space="preserve"> „Ihr seid nicht der Widerstand“, „Ihr geht mit Nazis Hand in Hand“; „Nazis, Deppen und </w:t>
      </w:r>
      <w:proofErr w:type="spellStart"/>
      <w:proofErr w:type="gramStart"/>
      <w:r w:rsidRPr="008F7271">
        <w:rPr>
          <w:sz w:val="18"/>
          <w:szCs w:val="18"/>
        </w:rPr>
        <w:t>Antisemit:innen</w:t>
      </w:r>
      <w:proofErr w:type="spellEnd"/>
      <w:proofErr w:type="gramEnd"/>
      <w:r w:rsidRPr="008F7271">
        <w:rPr>
          <w:sz w:val="18"/>
          <w:szCs w:val="18"/>
        </w:rPr>
        <w:t>“; Antisemitismus, NS-Relativierung und rechten Inhalten entgegentreten“; „Gegen jeden Nationalismus“.</w:t>
      </w:r>
    </w:p>
  </w:footnote>
  <w:footnote w:id="8">
    <w:p w:rsidR="00EB3473" w:rsidRPr="008F7271" w:rsidRDefault="00EB3473">
      <w:pPr>
        <w:pStyle w:val="Funotentext"/>
        <w:rPr>
          <w:sz w:val="18"/>
          <w:szCs w:val="18"/>
        </w:rPr>
      </w:pPr>
      <w:r w:rsidRPr="008F7271">
        <w:rPr>
          <w:rStyle w:val="Funotenzeichen"/>
          <w:sz w:val="18"/>
          <w:szCs w:val="18"/>
        </w:rPr>
        <w:footnoteRef/>
      </w:r>
      <w:r w:rsidRPr="008F7271">
        <w:rPr>
          <w:sz w:val="18"/>
          <w:szCs w:val="18"/>
        </w:rPr>
        <w:t xml:space="preserve"> 26.02.2021 https://www1.wdr.de/nachrichten/themen/coronavirus/stiftung-warentest-ffp-zwei-masken-100.html</w:t>
      </w:r>
    </w:p>
  </w:footnote>
  <w:footnote w:id="9">
    <w:p w:rsidR="00F06D9E" w:rsidRPr="008F7271" w:rsidRDefault="00F06D9E" w:rsidP="00F06D9E">
      <w:pPr>
        <w:rPr>
          <w:rFonts w:ascii="Times New Roman" w:eastAsia="Times New Roman" w:hAnsi="Times New Roman" w:cs="Times New Roman"/>
          <w:sz w:val="18"/>
          <w:szCs w:val="18"/>
          <w:lang w:eastAsia="de-DE"/>
        </w:rPr>
      </w:pPr>
      <w:r w:rsidRPr="008F7271">
        <w:rPr>
          <w:rStyle w:val="Funotenzeichen"/>
          <w:sz w:val="18"/>
          <w:szCs w:val="18"/>
        </w:rPr>
        <w:footnoteRef/>
      </w:r>
      <w:r w:rsidRPr="008F7271">
        <w:rPr>
          <w:sz w:val="18"/>
          <w:szCs w:val="18"/>
        </w:rPr>
        <w:t xml:space="preserve"> WD 9-3000 –047/20(28. Mai 2020),</w:t>
      </w:r>
      <w:r w:rsidR="008F7271" w:rsidRPr="008F7271">
        <w:rPr>
          <w:sz w:val="18"/>
          <w:szCs w:val="18"/>
        </w:rPr>
        <w:t xml:space="preserve"> </w:t>
      </w:r>
      <w:proofErr w:type="gramStart"/>
      <w:r w:rsidRPr="008F7271">
        <w:rPr>
          <w:sz w:val="18"/>
          <w:szCs w:val="18"/>
        </w:rPr>
        <w:t>Quelle:https://www.bundestag.de/resource/blob/702524/0aadb59d08c3c4434658df3de976db3a/WD-9-047-20-pdf-data.pdf</w:t>
      </w:r>
      <w:proofErr w:type="gramEnd"/>
    </w:p>
  </w:footnote>
  <w:footnote w:id="10">
    <w:p w:rsidR="00F06D9E" w:rsidRPr="008F7271" w:rsidRDefault="00F06D9E">
      <w:pPr>
        <w:pStyle w:val="Funotentext"/>
        <w:rPr>
          <w:sz w:val="18"/>
          <w:szCs w:val="18"/>
          <w:lang w:val="en-US"/>
        </w:rPr>
      </w:pPr>
      <w:r w:rsidRPr="008F7271">
        <w:rPr>
          <w:rStyle w:val="Funotenzeichen"/>
          <w:sz w:val="18"/>
          <w:szCs w:val="18"/>
        </w:rPr>
        <w:footnoteRef/>
      </w:r>
      <w:r w:rsidRPr="008F7271">
        <w:rPr>
          <w:sz w:val="18"/>
          <w:szCs w:val="18"/>
          <w:lang w:val="en-US"/>
        </w:rPr>
        <w:t xml:space="preserve"> </w:t>
      </w:r>
      <w:r w:rsidRPr="00F57DE1">
        <w:rPr>
          <w:sz w:val="18"/>
          <w:szCs w:val="18"/>
          <w:lang w:val="en-US"/>
        </w:rPr>
        <w:t>Lancet, New England Journal of Medicine und Journal of the American Medical Association</w:t>
      </w:r>
    </w:p>
  </w:footnote>
  <w:footnote w:id="11">
    <w:p w:rsidR="00F06D9E" w:rsidRPr="008F7271" w:rsidRDefault="00F06D9E" w:rsidP="00F06D9E">
      <w:pPr>
        <w:rPr>
          <w:rFonts w:ascii="Times New Roman" w:eastAsia="Times New Roman" w:hAnsi="Times New Roman" w:cs="Times New Roman"/>
          <w:sz w:val="18"/>
          <w:szCs w:val="18"/>
          <w:lang w:val="en-US" w:eastAsia="de-DE"/>
        </w:rPr>
      </w:pPr>
      <w:r w:rsidRPr="008F7271">
        <w:rPr>
          <w:rStyle w:val="Funotenzeichen"/>
          <w:sz w:val="18"/>
          <w:szCs w:val="18"/>
        </w:rPr>
        <w:footnoteRef/>
      </w:r>
      <w:r w:rsidRPr="008F7271">
        <w:rPr>
          <w:sz w:val="18"/>
          <w:szCs w:val="18"/>
          <w:lang w:val="en-US"/>
        </w:rPr>
        <w:t xml:space="preserve"> Stefan Raven, 16.05.2021,</w:t>
      </w:r>
      <w:r w:rsidRPr="008F7271">
        <w:rPr>
          <w:rFonts w:ascii="Times New Roman" w:eastAsia="Times New Roman" w:hAnsi="Times New Roman" w:cs="Times New Roman"/>
          <w:sz w:val="18"/>
          <w:szCs w:val="18"/>
          <w:lang w:val="en-US" w:eastAsia="de-DE"/>
        </w:rPr>
        <w:t xml:space="preserve"> </w:t>
      </w:r>
      <w:r w:rsidRPr="008F7271">
        <w:rPr>
          <w:sz w:val="18"/>
          <w:szCs w:val="18"/>
          <w:lang w:val="en-US"/>
        </w:rPr>
        <w:t>https://www.stefanraven.de/wissenschaft/covid-19-masken-und-pcr-tests-wissenschaftlich-widerlegt/</w:t>
      </w:r>
    </w:p>
  </w:footnote>
  <w:footnote w:id="12">
    <w:p w:rsidR="00F06D9E" w:rsidRPr="008F7271" w:rsidRDefault="00F06D9E" w:rsidP="00F06D9E">
      <w:pPr>
        <w:pStyle w:val="Funotentext"/>
        <w:rPr>
          <w:sz w:val="18"/>
          <w:szCs w:val="18"/>
        </w:rPr>
      </w:pPr>
      <w:r w:rsidRPr="008F7271">
        <w:rPr>
          <w:rStyle w:val="Funotenzeichen"/>
          <w:sz w:val="18"/>
          <w:szCs w:val="18"/>
        </w:rPr>
        <w:footnoteRef/>
      </w:r>
      <w:r w:rsidRPr="008F7271">
        <w:rPr>
          <w:sz w:val="18"/>
          <w:szCs w:val="18"/>
        </w:rPr>
        <w:t xml:space="preserve"> CLARA VON CIVEY, Umfrage vom 23.02.2022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B5"/>
    <w:rsid w:val="00143D10"/>
    <w:rsid w:val="002A27DD"/>
    <w:rsid w:val="003928D5"/>
    <w:rsid w:val="004640D6"/>
    <w:rsid w:val="005D300F"/>
    <w:rsid w:val="0060321F"/>
    <w:rsid w:val="00644442"/>
    <w:rsid w:val="00775D74"/>
    <w:rsid w:val="00857C12"/>
    <w:rsid w:val="008F7271"/>
    <w:rsid w:val="00944C62"/>
    <w:rsid w:val="009F1AE0"/>
    <w:rsid w:val="00B071B5"/>
    <w:rsid w:val="00C0587F"/>
    <w:rsid w:val="00C766B6"/>
    <w:rsid w:val="00CB4A88"/>
    <w:rsid w:val="00EB3473"/>
    <w:rsid w:val="00EF7137"/>
    <w:rsid w:val="00F06D9E"/>
    <w:rsid w:val="00F57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5D91"/>
  <w14:defaultImageDpi w14:val="32767"/>
  <w15:chartTrackingRefBased/>
  <w15:docId w15:val="{BBF22771-5D19-EE47-9391-B9D6B48F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B347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071B5"/>
    <w:rPr>
      <w:sz w:val="20"/>
      <w:szCs w:val="20"/>
    </w:rPr>
  </w:style>
  <w:style w:type="character" w:customStyle="1" w:styleId="FunotentextZchn">
    <w:name w:val="Fußnotentext Zchn"/>
    <w:basedOn w:val="Absatz-Standardschriftart"/>
    <w:link w:val="Funotentext"/>
    <w:uiPriority w:val="99"/>
    <w:semiHidden/>
    <w:rsid w:val="00B071B5"/>
    <w:rPr>
      <w:sz w:val="20"/>
      <w:szCs w:val="20"/>
    </w:rPr>
  </w:style>
  <w:style w:type="character" w:styleId="Funotenzeichen">
    <w:name w:val="footnote reference"/>
    <w:basedOn w:val="Absatz-Standardschriftart"/>
    <w:uiPriority w:val="99"/>
    <w:semiHidden/>
    <w:unhideWhenUsed/>
    <w:rsid w:val="00B071B5"/>
    <w:rPr>
      <w:vertAlign w:val="superscript"/>
    </w:rPr>
  </w:style>
  <w:style w:type="character" w:styleId="Hyperlink">
    <w:name w:val="Hyperlink"/>
    <w:basedOn w:val="Absatz-Standardschriftart"/>
    <w:uiPriority w:val="99"/>
    <w:semiHidden/>
    <w:unhideWhenUsed/>
    <w:rsid w:val="00B071B5"/>
    <w:rPr>
      <w:color w:val="0000FF"/>
      <w:u w:val="single"/>
    </w:rPr>
  </w:style>
  <w:style w:type="character" w:styleId="Fett">
    <w:name w:val="Strong"/>
    <w:basedOn w:val="Absatz-Standardschriftart"/>
    <w:uiPriority w:val="22"/>
    <w:qFormat/>
    <w:rsid w:val="00B071B5"/>
    <w:rPr>
      <w:b/>
      <w:bCs/>
    </w:rPr>
  </w:style>
  <w:style w:type="paragraph" w:styleId="StandardWeb">
    <w:name w:val="Normal (Web)"/>
    <w:basedOn w:val="Standard"/>
    <w:uiPriority w:val="99"/>
    <w:semiHidden/>
    <w:unhideWhenUsed/>
    <w:rsid w:val="00B071B5"/>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EB3473"/>
    <w:rPr>
      <w:rFonts w:ascii="Times New Roman" w:eastAsia="Times New Roman" w:hAnsi="Times New Roman" w:cs="Times New Roman"/>
      <w:b/>
      <w:bCs/>
      <w:kern w:val="36"/>
      <w:sz w:val="48"/>
      <w:szCs w:val="48"/>
      <w:lang w:eastAsia="de-DE"/>
    </w:rPr>
  </w:style>
  <w:style w:type="paragraph" w:customStyle="1" w:styleId="stand">
    <w:name w:val="stand"/>
    <w:basedOn w:val="Standard"/>
    <w:rsid w:val="00EB3473"/>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EB3473"/>
    <w:pPr>
      <w:tabs>
        <w:tab w:val="center" w:pos="4536"/>
        <w:tab w:val="right" w:pos="9072"/>
      </w:tabs>
    </w:pPr>
  </w:style>
  <w:style w:type="character" w:customStyle="1" w:styleId="FuzeileZchn">
    <w:name w:val="Fußzeile Zchn"/>
    <w:basedOn w:val="Absatz-Standardschriftart"/>
    <w:link w:val="Fuzeile"/>
    <w:uiPriority w:val="99"/>
    <w:rsid w:val="00EB3473"/>
  </w:style>
  <w:style w:type="character" w:styleId="Seitenzahl">
    <w:name w:val="page number"/>
    <w:basedOn w:val="Absatz-Standardschriftart"/>
    <w:uiPriority w:val="99"/>
    <w:semiHidden/>
    <w:unhideWhenUsed/>
    <w:rsid w:val="00EB3473"/>
  </w:style>
  <w:style w:type="character" w:customStyle="1" w:styleId="js-about-item-abstr">
    <w:name w:val="js-about-item-abstr"/>
    <w:basedOn w:val="Absatz-Standardschriftart"/>
    <w:rsid w:val="00F0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687">
      <w:bodyDiv w:val="1"/>
      <w:marLeft w:val="0"/>
      <w:marRight w:val="0"/>
      <w:marTop w:val="0"/>
      <w:marBottom w:val="0"/>
      <w:divBdr>
        <w:top w:val="none" w:sz="0" w:space="0" w:color="auto"/>
        <w:left w:val="none" w:sz="0" w:space="0" w:color="auto"/>
        <w:bottom w:val="none" w:sz="0" w:space="0" w:color="auto"/>
        <w:right w:val="none" w:sz="0" w:space="0" w:color="auto"/>
      </w:divBdr>
    </w:div>
    <w:div w:id="36128797">
      <w:bodyDiv w:val="1"/>
      <w:marLeft w:val="0"/>
      <w:marRight w:val="0"/>
      <w:marTop w:val="0"/>
      <w:marBottom w:val="0"/>
      <w:divBdr>
        <w:top w:val="none" w:sz="0" w:space="0" w:color="auto"/>
        <w:left w:val="none" w:sz="0" w:space="0" w:color="auto"/>
        <w:bottom w:val="none" w:sz="0" w:space="0" w:color="auto"/>
        <w:right w:val="none" w:sz="0" w:space="0" w:color="auto"/>
      </w:divBdr>
    </w:div>
    <w:div w:id="116266716">
      <w:bodyDiv w:val="1"/>
      <w:marLeft w:val="0"/>
      <w:marRight w:val="0"/>
      <w:marTop w:val="0"/>
      <w:marBottom w:val="0"/>
      <w:divBdr>
        <w:top w:val="none" w:sz="0" w:space="0" w:color="auto"/>
        <w:left w:val="none" w:sz="0" w:space="0" w:color="auto"/>
        <w:bottom w:val="none" w:sz="0" w:space="0" w:color="auto"/>
        <w:right w:val="none" w:sz="0" w:space="0" w:color="auto"/>
      </w:divBdr>
    </w:div>
    <w:div w:id="122309783">
      <w:bodyDiv w:val="1"/>
      <w:marLeft w:val="0"/>
      <w:marRight w:val="0"/>
      <w:marTop w:val="0"/>
      <w:marBottom w:val="0"/>
      <w:divBdr>
        <w:top w:val="none" w:sz="0" w:space="0" w:color="auto"/>
        <w:left w:val="none" w:sz="0" w:space="0" w:color="auto"/>
        <w:bottom w:val="none" w:sz="0" w:space="0" w:color="auto"/>
        <w:right w:val="none" w:sz="0" w:space="0" w:color="auto"/>
      </w:divBdr>
    </w:div>
    <w:div w:id="205987541">
      <w:bodyDiv w:val="1"/>
      <w:marLeft w:val="0"/>
      <w:marRight w:val="0"/>
      <w:marTop w:val="0"/>
      <w:marBottom w:val="0"/>
      <w:divBdr>
        <w:top w:val="none" w:sz="0" w:space="0" w:color="auto"/>
        <w:left w:val="none" w:sz="0" w:space="0" w:color="auto"/>
        <w:bottom w:val="none" w:sz="0" w:space="0" w:color="auto"/>
        <w:right w:val="none" w:sz="0" w:space="0" w:color="auto"/>
      </w:divBdr>
    </w:div>
    <w:div w:id="349837196">
      <w:bodyDiv w:val="1"/>
      <w:marLeft w:val="0"/>
      <w:marRight w:val="0"/>
      <w:marTop w:val="0"/>
      <w:marBottom w:val="0"/>
      <w:divBdr>
        <w:top w:val="none" w:sz="0" w:space="0" w:color="auto"/>
        <w:left w:val="none" w:sz="0" w:space="0" w:color="auto"/>
        <w:bottom w:val="none" w:sz="0" w:space="0" w:color="auto"/>
        <w:right w:val="none" w:sz="0" w:space="0" w:color="auto"/>
      </w:divBdr>
    </w:div>
    <w:div w:id="373427182">
      <w:bodyDiv w:val="1"/>
      <w:marLeft w:val="0"/>
      <w:marRight w:val="0"/>
      <w:marTop w:val="0"/>
      <w:marBottom w:val="0"/>
      <w:divBdr>
        <w:top w:val="none" w:sz="0" w:space="0" w:color="auto"/>
        <w:left w:val="none" w:sz="0" w:space="0" w:color="auto"/>
        <w:bottom w:val="none" w:sz="0" w:space="0" w:color="auto"/>
        <w:right w:val="none" w:sz="0" w:space="0" w:color="auto"/>
      </w:divBdr>
    </w:div>
    <w:div w:id="397477011">
      <w:bodyDiv w:val="1"/>
      <w:marLeft w:val="0"/>
      <w:marRight w:val="0"/>
      <w:marTop w:val="0"/>
      <w:marBottom w:val="0"/>
      <w:divBdr>
        <w:top w:val="none" w:sz="0" w:space="0" w:color="auto"/>
        <w:left w:val="none" w:sz="0" w:space="0" w:color="auto"/>
        <w:bottom w:val="none" w:sz="0" w:space="0" w:color="auto"/>
        <w:right w:val="none" w:sz="0" w:space="0" w:color="auto"/>
      </w:divBdr>
    </w:div>
    <w:div w:id="529104085">
      <w:bodyDiv w:val="1"/>
      <w:marLeft w:val="0"/>
      <w:marRight w:val="0"/>
      <w:marTop w:val="0"/>
      <w:marBottom w:val="0"/>
      <w:divBdr>
        <w:top w:val="none" w:sz="0" w:space="0" w:color="auto"/>
        <w:left w:val="none" w:sz="0" w:space="0" w:color="auto"/>
        <w:bottom w:val="none" w:sz="0" w:space="0" w:color="auto"/>
        <w:right w:val="none" w:sz="0" w:space="0" w:color="auto"/>
      </w:divBdr>
    </w:div>
    <w:div w:id="747725484">
      <w:bodyDiv w:val="1"/>
      <w:marLeft w:val="0"/>
      <w:marRight w:val="0"/>
      <w:marTop w:val="0"/>
      <w:marBottom w:val="0"/>
      <w:divBdr>
        <w:top w:val="none" w:sz="0" w:space="0" w:color="auto"/>
        <w:left w:val="none" w:sz="0" w:space="0" w:color="auto"/>
        <w:bottom w:val="none" w:sz="0" w:space="0" w:color="auto"/>
        <w:right w:val="none" w:sz="0" w:space="0" w:color="auto"/>
      </w:divBdr>
    </w:div>
    <w:div w:id="770201733">
      <w:bodyDiv w:val="1"/>
      <w:marLeft w:val="0"/>
      <w:marRight w:val="0"/>
      <w:marTop w:val="0"/>
      <w:marBottom w:val="0"/>
      <w:divBdr>
        <w:top w:val="none" w:sz="0" w:space="0" w:color="auto"/>
        <w:left w:val="none" w:sz="0" w:space="0" w:color="auto"/>
        <w:bottom w:val="none" w:sz="0" w:space="0" w:color="auto"/>
        <w:right w:val="none" w:sz="0" w:space="0" w:color="auto"/>
      </w:divBdr>
    </w:div>
    <w:div w:id="835196343">
      <w:bodyDiv w:val="1"/>
      <w:marLeft w:val="0"/>
      <w:marRight w:val="0"/>
      <w:marTop w:val="0"/>
      <w:marBottom w:val="0"/>
      <w:divBdr>
        <w:top w:val="none" w:sz="0" w:space="0" w:color="auto"/>
        <w:left w:val="none" w:sz="0" w:space="0" w:color="auto"/>
        <w:bottom w:val="none" w:sz="0" w:space="0" w:color="auto"/>
        <w:right w:val="none" w:sz="0" w:space="0" w:color="auto"/>
      </w:divBdr>
    </w:div>
    <w:div w:id="880363706">
      <w:bodyDiv w:val="1"/>
      <w:marLeft w:val="0"/>
      <w:marRight w:val="0"/>
      <w:marTop w:val="0"/>
      <w:marBottom w:val="0"/>
      <w:divBdr>
        <w:top w:val="none" w:sz="0" w:space="0" w:color="auto"/>
        <w:left w:val="none" w:sz="0" w:space="0" w:color="auto"/>
        <w:bottom w:val="none" w:sz="0" w:space="0" w:color="auto"/>
        <w:right w:val="none" w:sz="0" w:space="0" w:color="auto"/>
      </w:divBdr>
    </w:div>
    <w:div w:id="900290891">
      <w:bodyDiv w:val="1"/>
      <w:marLeft w:val="0"/>
      <w:marRight w:val="0"/>
      <w:marTop w:val="0"/>
      <w:marBottom w:val="0"/>
      <w:divBdr>
        <w:top w:val="none" w:sz="0" w:space="0" w:color="auto"/>
        <w:left w:val="none" w:sz="0" w:space="0" w:color="auto"/>
        <w:bottom w:val="none" w:sz="0" w:space="0" w:color="auto"/>
        <w:right w:val="none" w:sz="0" w:space="0" w:color="auto"/>
      </w:divBdr>
    </w:div>
    <w:div w:id="1127702074">
      <w:bodyDiv w:val="1"/>
      <w:marLeft w:val="0"/>
      <w:marRight w:val="0"/>
      <w:marTop w:val="0"/>
      <w:marBottom w:val="0"/>
      <w:divBdr>
        <w:top w:val="none" w:sz="0" w:space="0" w:color="auto"/>
        <w:left w:val="none" w:sz="0" w:space="0" w:color="auto"/>
        <w:bottom w:val="none" w:sz="0" w:space="0" w:color="auto"/>
        <w:right w:val="none" w:sz="0" w:space="0" w:color="auto"/>
      </w:divBdr>
    </w:div>
    <w:div w:id="1150975364">
      <w:bodyDiv w:val="1"/>
      <w:marLeft w:val="0"/>
      <w:marRight w:val="0"/>
      <w:marTop w:val="0"/>
      <w:marBottom w:val="0"/>
      <w:divBdr>
        <w:top w:val="none" w:sz="0" w:space="0" w:color="auto"/>
        <w:left w:val="none" w:sz="0" w:space="0" w:color="auto"/>
        <w:bottom w:val="none" w:sz="0" w:space="0" w:color="auto"/>
        <w:right w:val="none" w:sz="0" w:space="0" w:color="auto"/>
      </w:divBdr>
    </w:div>
    <w:div w:id="1218124903">
      <w:bodyDiv w:val="1"/>
      <w:marLeft w:val="0"/>
      <w:marRight w:val="0"/>
      <w:marTop w:val="0"/>
      <w:marBottom w:val="0"/>
      <w:divBdr>
        <w:top w:val="none" w:sz="0" w:space="0" w:color="auto"/>
        <w:left w:val="none" w:sz="0" w:space="0" w:color="auto"/>
        <w:bottom w:val="none" w:sz="0" w:space="0" w:color="auto"/>
        <w:right w:val="none" w:sz="0" w:space="0" w:color="auto"/>
      </w:divBdr>
    </w:div>
    <w:div w:id="1403792976">
      <w:bodyDiv w:val="1"/>
      <w:marLeft w:val="0"/>
      <w:marRight w:val="0"/>
      <w:marTop w:val="0"/>
      <w:marBottom w:val="0"/>
      <w:divBdr>
        <w:top w:val="none" w:sz="0" w:space="0" w:color="auto"/>
        <w:left w:val="none" w:sz="0" w:space="0" w:color="auto"/>
        <w:bottom w:val="none" w:sz="0" w:space="0" w:color="auto"/>
        <w:right w:val="none" w:sz="0" w:space="0" w:color="auto"/>
      </w:divBdr>
    </w:div>
    <w:div w:id="1681663637">
      <w:bodyDiv w:val="1"/>
      <w:marLeft w:val="0"/>
      <w:marRight w:val="0"/>
      <w:marTop w:val="0"/>
      <w:marBottom w:val="0"/>
      <w:divBdr>
        <w:top w:val="none" w:sz="0" w:space="0" w:color="auto"/>
        <w:left w:val="none" w:sz="0" w:space="0" w:color="auto"/>
        <w:bottom w:val="none" w:sz="0" w:space="0" w:color="auto"/>
        <w:right w:val="none" w:sz="0" w:space="0" w:color="auto"/>
      </w:divBdr>
    </w:div>
    <w:div w:id="1777556500">
      <w:bodyDiv w:val="1"/>
      <w:marLeft w:val="0"/>
      <w:marRight w:val="0"/>
      <w:marTop w:val="0"/>
      <w:marBottom w:val="0"/>
      <w:divBdr>
        <w:top w:val="none" w:sz="0" w:space="0" w:color="auto"/>
        <w:left w:val="none" w:sz="0" w:space="0" w:color="auto"/>
        <w:bottom w:val="none" w:sz="0" w:space="0" w:color="auto"/>
        <w:right w:val="none" w:sz="0" w:space="0" w:color="auto"/>
      </w:divBdr>
    </w:div>
    <w:div w:id="1781222881">
      <w:bodyDiv w:val="1"/>
      <w:marLeft w:val="0"/>
      <w:marRight w:val="0"/>
      <w:marTop w:val="0"/>
      <w:marBottom w:val="0"/>
      <w:divBdr>
        <w:top w:val="none" w:sz="0" w:space="0" w:color="auto"/>
        <w:left w:val="none" w:sz="0" w:space="0" w:color="auto"/>
        <w:bottom w:val="none" w:sz="0" w:space="0" w:color="auto"/>
        <w:right w:val="none" w:sz="0" w:space="0" w:color="auto"/>
      </w:divBdr>
    </w:div>
    <w:div w:id="1793396748">
      <w:bodyDiv w:val="1"/>
      <w:marLeft w:val="0"/>
      <w:marRight w:val="0"/>
      <w:marTop w:val="0"/>
      <w:marBottom w:val="0"/>
      <w:divBdr>
        <w:top w:val="none" w:sz="0" w:space="0" w:color="auto"/>
        <w:left w:val="none" w:sz="0" w:space="0" w:color="auto"/>
        <w:bottom w:val="none" w:sz="0" w:space="0" w:color="auto"/>
        <w:right w:val="none" w:sz="0" w:space="0" w:color="auto"/>
      </w:divBdr>
    </w:div>
    <w:div w:id="2010592211">
      <w:bodyDiv w:val="1"/>
      <w:marLeft w:val="0"/>
      <w:marRight w:val="0"/>
      <w:marTop w:val="0"/>
      <w:marBottom w:val="0"/>
      <w:divBdr>
        <w:top w:val="none" w:sz="0" w:space="0" w:color="auto"/>
        <w:left w:val="none" w:sz="0" w:space="0" w:color="auto"/>
        <w:bottom w:val="none" w:sz="0" w:space="0" w:color="auto"/>
        <w:right w:val="none" w:sz="0" w:space="0" w:color="auto"/>
      </w:divBdr>
    </w:div>
    <w:div w:id="2010786183">
      <w:bodyDiv w:val="1"/>
      <w:marLeft w:val="0"/>
      <w:marRight w:val="0"/>
      <w:marTop w:val="0"/>
      <w:marBottom w:val="0"/>
      <w:divBdr>
        <w:top w:val="none" w:sz="0" w:space="0" w:color="auto"/>
        <w:left w:val="none" w:sz="0" w:space="0" w:color="auto"/>
        <w:bottom w:val="none" w:sz="0" w:space="0" w:color="auto"/>
        <w:right w:val="none" w:sz="0" w:space="0" w:color="auto"/>
      </w:divBdr>
    </w:div>
    <w:div w:id="2055348590">
      <w:bodyDiv w:val="1"/>
      <w:marLeft w:val="0"/>
      <w:marRight w:val="0"/>
      <w:marTop w:val="0"/>
      <w:marBottom w:val="0"/>
      <w:divBdr>
        <w:top w:val="none" w:sz="0" w:space="0" w:color="auto"/>
        <w:left w:val="none" w:sz="0" w:space="0" w:color="auto"/>
        <w:bottom w:val="none" w:sz="0" w:space="0" w:color="auto"/>
        <w:right w:val="none" w:sz="0" w:space="0" w:color="auto"/>
      </w:divBdr>
    </w:div>
    <w:div w:id="21212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eref-web.de/mail/client/utrFoxYeV1I/dereferrer/?redirectUrl=https%3A%2F%2Ft.me%2Ftaufertshoefer%2F7076" TargetMode="External"/><Relationship Id="rId1" Type="http://schemas.openxmlformats.org/officeDocument/2006/relationships/hyperlink" Target="https://vaers.hhs.gov/"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13012</Characters>
  <Application>Microsoft Office Word</Application>
  <DocSecurity>0</DocSecurity>
  <Lines>108</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Kranz</dc:creator>
  <cp:keywords/>
  <dc:description/>
  <cp:lastModifiedBy>Uwe Kranz</cp:lastModifiedBy>
  <cp:revision>2</cp:revision>
  <dcterms:created xsi:type="dcterms:W3CDTF">2022-02-24T14:25:00Z</dcterms:created>
  <dcterms:modified xsi:type="dcterms:W3CDTF">2022-02-24T14:25:00Z</dcterms:modified>
</cp:coreProperties>
</file>