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1924" w14:textId="77777777" w:rsidR="00F17C92" w:rsidRPr="00C14640" w:rsidRDefault="00937982" w:rsidP="00A865A5">
      <w:pPr>
        <w:jc w:val="both"/>
        <w:rPr>
          <w:rFonts w:ascii="Arial" w:hAnsi="Arial" w:cs="Arial"/>
          <w:sz w:val="24"/>
          <w:szCs w:val="24"/>
        </w:rPr>
      </w:pPr>
      <w:r w:rsidRPr="00C14640">
        <w:rPr>
          <w:rFonts w:ascii="Arial" w:hAnsi="Arial" w:cs="Arial"/>
          <w:sz w:val="24"/>
          <w:szCs w:val="24"/>
        </w:rPr>
        <w:t>Ansage!</w:t>
      </w:r>
    </w:p>
    <w:p w14:paraId="0A9443FE" w14:textId="530C0B6F" w:rsidR="00937982" w:rsidRPr="00C14640" w:rsidRDefault="00F17C92" w:rsidP="00A865A5">
      <w:pPr>
        <w:jc w:val="both"/>
        <w:rPr>
          <w:rFonts w:ascii="Arial" w:hAnsi="Arial" w:cs="Arial"/>
          <w:sz w:val="24"/>
          <w:szCs w:val="24"/>
        </w:rPr>
      </w:pPr>
      <w:r w:rsidRPr="00C14640">
        <w:rPr>
          <w:rFonts w:ascii="Arial" w:hAnsi="Arial" w:cs="Arial"/>
          <w:noProof/>
        </w:rPr>
        <w:drawing>
          <wp:inline distT="0" distB="0" distL="0" distR="0" wp14:anchorId="101F92EB" wp14:editId="328FE863">
            <wp:extent cx="5760720" cy="3240405"/>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7"/>
                    <a:stretch>
                      <a:fillRect/>
                    </a:stretch>
                  </pic:blipFill>
                  <pic:spPr>
                    <a:xfrm>
                      <a:off x="0" y="0"/>
                      <a:ext cx="5760720" cy="3240405"/>
                    </a:xfrm>
                    <a:prstGeom prst="rect">
                      <a:avLst/>
                    </a:prstGeom>
                  </pic:spPr>
                </pic:pic>
              </a:graphicData>
            </a:graphic>
          </wp:inline>
        </w:drawing>
      </w:r>
      <w:r w:rsidR="00937982" w:rsidRPr="00C14640">
        <w:rPr>
          <w:rFonts w:ascii="Arial" w:hAnsi="Arial" w:cs="Arial"/>
          <w:sz w:val="24"/>
          <w:szCs w:val="24"/>
        </w:rPr>
        <w:tab/>
      </w:r>
      <w:r w:rsidR="00937982" w:rsidRPr="00C14640">
        <w:rPr>
          <w:rFonts w:ascii="Arial" w:hAnsi="Arial" w:cs="Arial"/>
          <w:sz w:val="24"/>
          <w:szCs w:val="24"/>
        </w:rPr>
        <w:tab/>
      </w:r>
      <w:r w:rsidR="00937982" w:rsidRPr="00C14640">
        <w:rPr>
          <w:rFonts w:ascii="Arial" w:hAnsi="Arial" w:cs="Arial"/>
          <w:sz w:val="24"/>
          <w:szCs w:val="24"/>
        </w:rPr>
        <w:tab/>
      </w:r>
      <w:r w:rsidR="00937982" w:rsidRPr="00C14640">
        <w:rPr>
          <w:rFonts w:ascii="Arial" w:hAnsi="Arial" w:cs="Arial"/>
          <w:sz w:val="24"/>
          <w:szCs w:val="24"/>
        </w:rPr>
        <w:tab/>
      </w:r>
      <w:r w:rsidR="00937982" w:rsidRPr="00C14640">
        <w:rPr>
          <w:rFonts w:ascii="Arial" w:hAnsi="Arial" w:cs="Arial"/>
          <w:sz w:val="24"/>
          <w:szCs w:val="24"/>
        </w:rPr>
        <w:tab/>
      </w:r>
      <w:r w:rsidR="00937982" w:rsidRPr="00C14640">
        <w:rPr>
          <w:rFonts w:ascii="Arial" w:hAnsi="Arial" w:cs="Arial"/>
          <w:sz w:val="24"/>
          <w:szCs w:val="24"/>
        </w:rPr>
        <w:tab/>
      </w:r>
      <w:r w:rsidR="00937982" w:rsidRPr="00C14640">
        <w:rPr>
          <w:rFonts w:ascii="Arial" w:hAnsi="Arial" w:cs="Arial"/>
          <w:sz w:val="24"/>
          <w:szCs w:val="24"/>
        </w:rPr>
        <w:tab/>
      </w:r>
      <w:r w:rsidR="00937982" w:rsidRPr="00C14640">
        <w:rPr>
          <w:rFonts w:ascii="Arial" w:hAnsi="Arial" w:cs="Arial"/>
          <w:sz w:val="24"/>
          <w:szCs w:val="24"/>
        </w:rPr>
        <w:tab/>
      </w:r>
      <w:r w:rsidR="00937982" w:rsidRPr="00C14640">
        <w:rPr>
          <w:rFonts w:ascii="Arial" w:hAnsi="Arial" w:cs="Arial"/>
          <w:sz w:val="24"/>
          <w:szCs w:val="24"/>
        </w:rPr>
        <w:tab/>
      </w:r>
      <w:r w:rsidR="0085046C" w:rsidRPr="00C14640">
        <w:rPr>
          <w:rFonts w:ascii="Arial" w:hAnsi="Arial" w:cs="Arial"/>
          <w:sz w:val="24"/>
          <w:szCs w:val="24"/>
        </w:rPr>
        <w:t xml:space="preserve">           </w:t>
      </w:r>
      <w:r w:rsidR="002C7C2E" w:rsidRPr="00C14640">
        <w:rPr>
          <w:rFonts w:ascii="Arial" w:hAnsi="Arial" w:cs="Arial"/>
          <w:sz w:val="24"/>
          <w:szCs w:val="24"/>
        </w:rPr>
        <w:t>1</w:t>
      </w:r>
      <w:r w:rsidR="00547EE6" w:rsidRPr="00C14640">
        <w:rPr>
          <w:rFonts w:ascii="Arial" w:hAnsi="Arial" w:cs="Arial"/>
          <w:sz w:val="24"/>
          <w:szCs w:val="24"/>
        </w:rPr>
        <w:t>4</w:t>
      </w:r>
      <w:r w:rsidR="002C7C2E" w:rsidRPr="00C14640">
        <w:rPr>
          <w:rFonts w:ascii="Arial" w:hAnsi="Arial" w:cs="Arial"/>
          <w:sz w:val="24"/>
          <w:szCs w:val="24"/>
        </w:rPr>
        <w:t>.06.</w:t>
      </w:r>
      <w:r w:rsidR="00937982" w:rsidRPr="00C14640">
        <w:rPr>
          <w:rFonts w:ascii="Arial" w:hAnsi="Arial" w:cs="Arial"/>
          <w:sz w:val="24"/>
          <w:szCs w:val="24"/>
        </w:rPr>
        <w:t>2022</w:t>
      </w:r>
    </w:p>
    <w:p w14:paraId="35DD1F5A" w14:textId="57D55846" w:rsidR="002C7C2E" w:rsidRPr="00C14640" w:rsidRDefault="00937982" w:rsidP="00A865A5">
      <w:pPr>
        <w:jc w:val="both"/>
        <w:rPr>
          <w:rFonts w:ascii="Arial" w:eastAsia="Times New Roman" w:hAnsi="Arial" w:cs="Arial"/>
          <w:b/>
          <w:bCs/>
          <w:kern w:val="36"/>
          <w:sz w:val="24"/>
          <w:szCs w:val="24"/>
          <w:lang w:eastAsia="de-DE"/>
        </w:rPr>
      </w:pPr>
      <w:r w:rsidRPr="00C14640">
        <w:rPr>
          <w:rFonts w:ascii="Arial" w:eastAsia="Times New Roman" w:hAnsi="Arial" w:cs="Arial"/>
          <w:b/>
          <w:bCs/>
          <w:kern w:val="36"/>
          <w:sz w:val="24"/>
          <w:szCs w:val="24"/>
          <w:lang w:eastAsia="de-DE"/>
        </w:rPr>
        <w:t xml:space="preserve">Deutschland </w:t>
      </w:r>
      <w:r w:rsidR="00345401" w:rsidRPr="00C14640">
        <w:rPr>
          <w:rFonts w:ascii="Arial" w:eastAsia="Times New Roman" w:hAnsi="Arial" w:cs="Arial"/>
          <w:b/>
          <w:bCs/>
          <w:kern w:val="36"/>
          <w:sz w:val="24"/>
          <w:szCs w:val="24"/>
          <w:lang w:eastAsia="de-DE"/>
        </w:rPr>
        <w:t>-</w:t>
      </w:r>
      <w:r w:rsidRPr="00C14640">
        <w:rPr>
          <w:rFonts w:ascii="Arial" w:eastAsia="Times New Roman" w:hAnsi="Arial" w:cs="Arial"/>
          <w:b/>
          <w:bCs/>
          <w:kern w:val="36"/>
          <w:sz w:val="24"/>
          <w:szCs w:val="24"/>
          <w:lang w:eastAsia="de-DE"/>
        </w:rPr>
        <w:t xml:space="preserve"> </w:t>
      </w:r>
      <w:r w:rsidR="002C7C2E" w:rsidRPr="00C14640">
        <w:rPr>
          <w:rFonts w:ascii="Arial" w:eastAsia="Times New Roman" w:hAnsi="Arial" w:cs="Arial"/>
          <w:b/>
          <w:bCs/>
          <w:kern w:val="36"/>
          <w:sz w:val="24"/>
          <w:szCs w:val="24"/>
          <w:lang w:eastAsia="de-DE"/>
        </w:rPr>
        <w:t xml:space="preserve">ein </w:t>
      </w:r>
      <w:r w:rsidRPr="00C14640">
        <w:rPr>
          <w:rFonts w:ascii="Arial" w:eastAsia="Times New Roman" w:hAnsi="Arial" w:cs="Arial"/>
          <w:b/>
          <w:bCs/>
          <w:kern w:val="36"/>
          <w:sz w:val="24"/>
          <w:szCs w:val="24"/>
          <w:lang w:eastAsia="de-DE"/>
        </w:rPr>
        <w:t>kinderfeindlich</w:t>
      </w:r>
      <w:r w:rsidR="002C7C2E" w:rsidRPr="00C14640">
        <w:rPr>
          <w:rFonts w:ascii="Arial" w:eastAsia="Times New Roman" w:hAnsi="Arial" w:cs="Arial"/>
          <w:b/>
          <w:bCs/>
          <w:kern w:val="36"/>
          <w:sz w:val="24"/>
          <w:szCs w:val="24"/>
          <w:lang w:eastAsia="de-DE"/>
        </w:rPr>
        <w:t>es Land</w:t>
      </w:r>
      <w:r w:rsidR="006F3096" w:rsidRPr="00C14640">
        <w:rPr>
          <w:rFonts w:ascii="Arial" w:eastAsia="Times New Roman" w:hAnsi="Arial" w:cs="Arial"/>
          <w:b/>
          <w:bCs/>
          <w:kern w:val="36"/>
          <w:sz w:val="24"/>
          <w:szCs w:val="24"/>
          <w:lang w:eastAsia="de-DE"/>
        </w:rPr>
        <w:t>!?</w:t>
      </w:r>
    </w:p>
    <w:p w14:paraId="2AC43D23" w14:textId="5DC152C7" w:rsidR="00DC4D74" w:rsidRPr="00C14640" w:rsidRDefault="00937982" w:rsidP="00A865A5">
      <w:pPr>
        <w:jc w:val="both"/>
        <w:rPr>
          <w:rFonts w:ascii="Arial" w:hAnsi="Arial" w:cs="Arial"/>
        </w:rPr>
      </w:pPr>
      <w:r w:rsidRPr="00C14640">
        <w:rPr>
          <w:rFonts w:ascii="Arial" w:hAnsi="Arial" w:cs="Arial"/>
        </w:rPr>
        <w:t>Deutschland bestätigt</w:t>
      </w:r>
      <w:r w:rsidR="004555B2" w:rsidRPr="00C14640">
        <w:rPr>
          <w:rFonts w:ascii="Arial" w:hAnsi="Arial" w:cs="Arial"/>
        </w:rPr>
        <w:t xml:space="preserve"> </w:t>
      </w:r>
      <w:r w:rsidRPr="00C14640">
        <w:rPr>
          <w:rFonts w:ascii="Arial" w:hAnsi="Arial" w:cs="Arial"/>
        </w:rPr>
        <w:t>ein</w:t>
      </w:r>
      <w:r w:rsidR="00133E67" w:rsidRPr="00C14640">
        <w:rPr>
          <w:rFonts w:ascii="Arial" w:hAnsi="Arial" w:cs="Arial"/>
        </w:rPr>
        <w:t>m</w:t>
      </w:r>
      <w:r w:rsidRPr="00C14640">
        <w:rPr>
          <w:rFonts w:ascii="Arial" w:hAnsi="Arial" w:cs="Arial"/>
        </w:rPr>
        <w:t>al mehr, wie kinderfeindlich es ist. Da</w:t>
      </w:r>
      <w:r w:rsidR="00530995" w:rsidRPr="00C14640">
        <w:rPr>
          <w:rFonts w:ascii="Arial" w:hAnsi="Arial" w:cs="Arial"/>
        </w:rPr>
        <w:t>s</w:t>
      </w:r>
      <w:r w:rsidRPr="00C14640">
        <w:rPr>
          <w:rFonts w:ascii="Arial" w:hAnsi="Arial" w:cs="Arial"/>
        </w:rPr>
        <w:t xml:space="preserve"> sieht man nicht nur an der </w:t>
      </w:r>
      <w:r w:rsidR="004555B2" w:rsidRPr="00C14640">
        <w:rPr>
          <w:rFonts w:ascii="Arial" w:hAnsi="Arial" w:cs="Arial"/>
        </w:rPr>
        <w:t>Fertilitätsrate</w:t>
      </w:r>
      <w:r w:rsidR="009B17DF" w:rsidRPr="00C14640">
        <w:rPr>
          <w:rFonts w:ascii="Arial" w:hAnsi="Arial" w:cs="Arial"/>
        </w:rPr>
        <w:t xml:space="preserve"> von 1,5</w:t>
      </w:r>
      <w:r w:rsidR="009B17DF" w:rsidRPr="00C14640">
        <w:rPr>
          <w:rStyle w:val="Funotenzeichen"/>
          <w:rFonts w:ascii="Arial" w:hAnsi="Arial" w:cs="Arial"/>
        </w:rPr>
        <w:footnoteReference w:id="1"/>
      </w:r>
      <w:r w:rsidR="009B17DF" w:rsidRPr="00C14640">
        <w:rPr>
          <w:rFonts w:ascii="Arial" w:hAnsi="Arial" w:cs="Arial"/>
        </w:rPr>
        <w:t>, d</w:t>
      </w:r>
      <w:r w:rsidR="00FE19A9" w:rsidRPr="00C14640">
        <w:rPr>
          <w:rFonts w:ascii="Arial" w:hAnsi="Arial" w:cs="Arial"/>
        </w:rPr>
        <w:t xml:space="preserve">ie </w:t>
      </w:r>
      <w:r w:rsidR="009B17DF" w:rsidRPr="00C14640">
        <w:rPr>
          <w:rFonts w:ascii="Arial" w:hAnsi="Arial" w:cs="Arial"/>
        </w:rPr>
        <w:t xml:space="preserve">insbesondere </w:t>
      </w:r>
      <w:r w:rsidR="00F042D3" w:rsidRPr="00C14640">
        <w:rPr>
          <w:rFonts w:ascii="Arial" w:hAnsi="Arial" w:cs="Arial"/>
        </w:rPr>
        <w:t xml:space="preserve">bei indigenen Frauen </w:t>
      </w:r>
      <w:r w:rsidR="002C7C2E" w:rsidRPr="00C14640">
        <w:rPr>
          <w:rFonts w:ascii="Arial" w:hAnsi="Arial" w:cs="Arial"/>
        </w:rPr>
        <w:t xml:space="preserve">und </w:t>
      </w:r>
      <w:r w:rsidR="00FE19A9" w:rsidRPr="00C14640">
        <w:rPr>
          <w:rFonts w:ascii="Arial" w:hAnsi="Arial" w:cs="Arial"/>
        </w:rPr>
        <w:t>nicht nur aufgrund Lifestyle-Faktoren (Doppelverdiener</w:t>
      </w:r>
      <w:r w:rsidR="00F042D3" w:rsidRPr="00C14640">
        <w:rPr>
          <w:rFonts w:ascii="Arial" w:hAnsi="Arial" w:cs="Arial"/>
        </w:rPr>
        <w:t>/Karrierechance</w:t>
      </w:r>
      <w:r w:rsidR="00FE19A9" w:rsidRPr="00C14640">
        <w:rPr>
          <w:rFonts w:ascii="Arial" w:hAnsi="Arial" w:cs="Arial"/>
        </w:rPr>
        <w:t xml:space="preserve">, </w:t>
      </w:r>
      <w:r w:rsidR="00F042D3" w:rsidRPr="00C14640">
        <w:rPr>
          <w:rFonts w:ascii="Arial" w:hAnsi="Arial" w:cs="Arial"/>
        </w:rPr>
        <w:t>Lebensalter/Kinderwunsch, persönlich</w:t>
      </w:r>
      <w:r w:rsidR="009B17DF" w:rsidRPr="00C14640">
        <w:rPr>
          <w:rFonts w:ascii="Arial" w:hAnsi="Arial" w:cs="Arial"/>
        </w:rPr>
        <w:t xml:space="preserve">e </w:t>
      </w:r>
      <w:r w:rsidR="00FE19A9" w:rsidRPr="00C14640">
        <w:rPr>
          <w:rFonts w:ascii="Arial" w:hAnsi="Arial" w:cs="Arial"/>
        </w:rPr>
        <w:t>Null-</w:t>
      </w:r>
      <w:r w:rsidR="00F042D3" w:rsidRPr="00C14640">
        <w:rPr>
          <w:rFonts w:ascii="Arial" w:hAnsi="Arial" w:cs="Arial"/>
        </w:rPr>
        <w:t>/</w:t>
      </w:r>
      <w:r w:rsidR="00FE19A9" w:rsidRPr="00C14640">
        <w:rPr>
          <w:rFonts w:ascii="Arial" w:hAnsi="Arial" w:cs="Arial"/>
        </w:rPr>
        <w:t>Ein-Kind-Politik), gesundheitlicher oder hormoneller Ursachen</w:t>
      </w:r>
      <w:r w:rsidR="009B17DF" w:rsidRPr="00C14640">
        <w:rPr>
          <w:rFonts w:ascii="Arial" w:hAnsi="Arial" w:cs="Arial"/>
        </w:rPr>
        <w:t xml:space="preserve"> </w:t>
      </w:r>
      <w:r w:rsidR="00F042D3" w:rsidRPr="00C14640">
        <w:rPr>
          <w:rFonts w:ascii="Arial" w:hAnsi="Arial" w:cs="Arial"/>
        </w:rPr>
        <w:t>stetig sinkt</w:t>
      </w:r>
      <w:r w:rsidR="009B17DF" w:rsidRPr="00C14640">
        <w:rPr>
          <w:rFonts w:ascii="Arial" w:hAnsi="Arial" w:cs="Arial"/>
        </w:rPr>
        <w:t xml:space="preserve">. </w:t>
      </w:r>
      <w:r w:rsidR="00345401" w:rsidRPr="00C14640">
        <w:rPr>
          <w:rFonts w:ascii="Arial" w:hAnsi="Arial" w:cs="Arial"/>
        </w:rPr>
        <w:t>Ein Kind wird heute eher als Belastung, als Kosten</w:t>
      </w:r>
      <w:r w:rsidR="00483C38" w:rsidRPr="00C14640">
        <w:rPr>
          <w:rFonts w:ascii="Arial" w:hAnsi="Arial" w:cs="Arial"/>
        </w:rPr>
        <w:t>-/CO</w:t>
      </w:r>
      <w:r w:rsidR="0017266E" w:rsidRPr="00C14640">
        <w:rPr>
          <w:rFonts w:ascii="Arial" w:hAnsi="Arial" w:cs="Arial"/>
          <w:vertAlign w:val="subscript"/>
        </w:rPr>
        <w:t>2</w:t>
      </w:r>
      <w:r w:rsidR="0017266E" w:rsidRPr="00C14640">
        <w:rPr>
          <w:rFonts w:ascii="Arial" w:hAnsi="Arial" w:cs="Arial"/>
        </w:rPr>
        <w:t>-F</w:t>
      </w:r>
      <w:r w:rsidR="00345401" w:rsidRPr="00C14640">
        <w:rPr>
          <w:rFonts w:ascii="Arial" w:hAnsi="Arial" w:cs="Arial"/>
        </w:rPr>
        <w:t xml:space="preserve">aktor oder als </w:t>
      </w:r>
      <w:r w:rsidR="0085046C" w:rsidRPr="00C14640">
        <w:rPr>
          <w:rFonts w:ascii="Arial" w:hAnsi="Arial" w:cs="Arial"/>
        </w:rPr>
        <w:t xml:space="preserve">störendes </w:t>
      </w:r>
      <w:r w:rsidR="00E25EF2" w:rsidRPr="00C14640">
        <w:rPr>
          <w:rFonts w:ascii="Arial" w:hAnsi="Arial" w:cs="Arial"/>
        </w:rPr>
        <w:t>Hemmnis</w:t>
      </w:r>
      <w:r w:rsidR="00345401" w:rsidRPr="00C14640">
        <w:rPr>
          <w:rFonts w:ascii="Arial" w:hAnsi="Arial" w:cs="Arial"/>
        </w:rPr>
        <w:t xml:space="preserve"> </w:t>
      </w:r>
      <w:r w:rsidR="0085046C" w:rsidRPr="00C14640">
        <w:rPr>
          <w:rFonts w:ascii="Arial" w:hAnsi="Arial" w:cs="Arial"/>
        </w:rPr>
        <w:t xml:space="preserve">für die berufliche </w:t>
      </w:r>
      <w:r w:rsidR="00C14640">
        <w:rPr>
          <w:rFonts w:ascii="Arial" w:hAnsi="Arial" w:cs="Arial"/>
        </w:rPr>
        <w:t xml:space="preserve">oder persönliche </w:t>
      </w:r>
      <w:r w:rsidR="0085046C" w:rsidRPr="00C14640">
        <w:rPr>
          <w:rFonts w:ascii="Arial" w:hAnsi="Arial" w:cs="Arial"/>
        </w:rPr>
        <w:t xml:space="preserve">Entwicklung </w:t>
      </w:r>
      <w:r w:rsidR="00345401" w:rsidRPr="00C14640">
        <w:rPr>
          <w:rFonts w:ascii="Arial" w:hAnsi="Arial" w:cs="Arial"/>
        </w:rPr>
        <w:t>angesehen</w:t>
      </w:r>
      <w:r w:rsidR="00E25EF2" w:rsidRPr="00C14640">
        <w:rPr>
          <w:rFonts w:ascii="Arial" w:hAnsi="Arial" w:cs="Arial"/>
        </w:rPr>
        <w:t>, denn als</w:t>
      </w:r>
      <w:r w:rsidR="00CA68AE" w:rsidRPr="00C14640">
        <w:rPr>
          <w:rFonts w:ascii="Arial" w:hAnsi="Arial" w:cs="Arial"/>
        </w:rPr>
        <w:t xml:space="preserve"> Bereicherung des Lebens, als Glücksfall oder als </w:t>
      </w:r>
      <w:r w:rsidR="0017266E" w:rsidRPr="00C14640">
        <w:rPr>
          <w:rFonts w:ascii="Arial" w:hAnsi="Arial" w:cs="Arial"/>
        </w:rPr>
        <w:t xml:space="preserve">göttlicher </w:t>
      </w:r>
      <w:r w:rsidR="00CA68AE" w:rsidRPr="00C14640">
        <w:rPr>
          <w:rFonts w:ascii="Arial" w:hAnsi="Arial" w:cs="Arial"/>
        </w:rPr>
        <w:t xml:space="preserve">Segen. </w:t>
      </w:r>
      <w:r w:rsidR="00167C67" w:rsidRPr="00C14640">
        <w:rPr>
          <w:rFonts w:ascii="Arial" w:hAnsi="Arial" w:cs="Arial"/>
        </w:rPr>
        <w:t xml:space="preserve">Dereinst werden unsere Kinder wohl die Toten beneiden. </w:t>
      </w:r>
      <w:r w:rsidR="00E25EF2" w:rsidRPr="00C14640">
        <w:rPr>
          <w:rFonts w:ascii="Arial" w:hAnsi="Arial" w:cs="Arial"/>
        </w:rPr>
        <w:t xml:space="preserve"> </w:t>
      </w:r>
      <w:r w:rsidR="00345401" w:rsidRPr="00C14640">
        <w:rPr>
          <w:rFonts w:ascii="Arial" w:hAnsi="Arial" w:cs="Arial"/>
        </w:rPr>
        <w:t xml:space="preserve"> </w:t>
      </w:r>
    </w:p>
    <w:p w14:paraId="3A8F9291" w14:textId="30F68E55" w:rsidR="00D754BB" w:rsidRPr="00C14640" w:rsidRDefault="00D754BB" w:rsidP="00A865A5">
      <w:pPr>
        <w:jc w:val="both"/>
        <w:rPr>
          <w:rFonts w:ascii="Arial" w:hAnsi="Arial" w:cs="Arial"/>
          <w:b/>
          <w:bCs/>
        </w:rPr>
      </w:pPr>
      <w:r w:rsidRPr="00C14640">
        <w:rPr>
          <w:rFonts w:ascii="Arial" w:hAnsi="Arial" w:cs="Arial"/>
          <w:b/>
          <w:bCs/>
        </w:rPr>
        <w:t>Kinderarmut</w:t>
      </w:r>
    </w:p>
    <w:p w14:paraId="214720C4" w14:textId="2024BE9B" w:rsidR="00DE7700" w:rsidRPr="00C14640" w:rsidRDefault="00DC4D74" w:rsidP="00A865A5">
      <w:pPr>
        <w:jc w:val="both"/>
        <w:rPr>
          <w:rFonts w:ascii="Arial" w:hAnsi="Arial" w:cs="Arial"/>
        </w:rPr>
      </w:pPr>
      <w:r w:rsidRPr="00C14640">
        <w:rPr>
          <w:rFonts w:ascii="Arial" w:hAnsi="Arial" w:cs="Arial"/>
        </w:rPr>
        <w:t xml:space="preserve">Das sieht man an den Zahlen des </w:t>
      </w:r>
      <w:r w:rsidR="00631CA2" w:rsidRPr="00C14640">
        <w:rPr>
          <w:rFonts w:ascii="Arial" w:hAnsi="Arial" w:cs="Arial"/>
        </w:rPr>
        <w:t xml:space="preserve">jüngsten </w:t>
      </w:r>
      <w:r w:rsidRPr="00C14640">
        <w:rPr>
          <w:rFonts w:ascii="Arial" w:hAnsi="Arial" w:cs="Arial"/>
        </w:rPr>
        <w:t xml:space="preserve">Armutsberichtes </w:t>
      </w:r>
      <w:r w:rsidR="00A0218B" w:rsidRPr="00C14640">
        <w:rPr>
          <w:rFonts w:ascii="Arial" w:hAnsi="Arial" w:cs="Arial"/>
        </w:rPr>
        <w:t xml:space="preserve">der </w:t>
      </w:r>
      <w:r w:rsidR="00631CA2" w:rsidRPr="00C14640">
        <w:rPr>
          <w:rFonts w:ascii="Arial" w:hAnsi="Arial" w:cs="Arial"/>
        </w:rPr>
        <w:t>Bertelsmann-Stiftung: Mehr als jedes fünfte Kind wächst in Deutschland in Armut auf. Das sind 2,8 Mio. Kinder und Jugendliche unter 18 Jahren. Die Kinder- und Jugendarmut verharrt seit Jahren auf diesem hohen Niveau</w:t>
      </w:r>
      <w:r w:rsidR="00A0218B" w:rsidRPr="00C14640">
        <w:rPr>
          <w:rFonts w:ascii="Arial" w:hAnsi="Arial" w:cs="Arial"/>
        </w:rPr>
        <w:t>.</w:t>
      </w:r>
      <w:r w:rsidR="00631CA2" w:rsidRPr="00C14640">
        <w:rPr>
          <w:rFonts w:ascii="Arial" w:hAnsi="Arial" w:cs="Arial"/>
        </w:rPr>
        <w:t xml:space="preserve"> </w:t>
      </w:r>
      <w:r w:rsidR="00A0218B" w:rsidRPr="00C14640">
        <w:rPr>
          <w:rFonts w:ascii="Arial" w:hAnsi="Arial" w:cs="Arial"/>
        </w:rPr>
        <w:t>D</w:t>
      </w:r>
      <w:r w:rsidR="00631CA2" w:rsidRPr="00C14640">
        <w:rPr>
          <w:rFonts w:ascii="Arial" w:hAnsi="Arial" w:cs="Arial"/>
        </w:rPr>
        <w:t xml:space="preserve">ie </w:t>
      </w:r>
      <w:r w:rsidR="00711B97" w:rsidRPr="00C14640">
        <w:rPr>
          <w:rFonts w:ascii="Arial" w:hAnsi="Arial" w:cs="Arial"/>
        </w:rPr>
        <w:t xml:space="preserve">Kriege und </w:t>
      </w:r>
      <w:r w:rsidR="00631CA2" w:rsidRPr="00C14640">
        <w:rPr>
          <w:rFonts w:ascii="Arial" w:hAnsi="Arial" w:cs="Arial"/>
        </w:rPr>
        <w:t>Corona-Krise verschärf</w:t>
      </w:r>
      <w:r w:rsidR="00A0218B" w:rsidRPr="00C14640">
        <w:rPr>
          <w:rFonts w:ascii="Arial" w:hAnsi="Arial" w:cs="Arial"/>
        </w:rPr>
        <w:t>e</w:t>
      </w:r>
      <w:r w:rsidR="007B5193" w:rsidRPr="00C14640">
        <w:rPr>
          <w:rFonts w:ascii="Arial" w:hAnsi="Arial" w:cs="Arial"/>
        </w:rPr>
        <w:t>n</w:t>
      </w:r>
      <w:r w:rsidR="00A0218B" w:rsidRPr="00C14640">
        <w:rPr>
          <w:rFonts w:ascii="Arial" w:hAnsi="Arial" w:cs="Arial"/>
        </w:rPr>
        <w:t xml:space="preserve"> zwar die Lage,</w:t>
      </w:r>
      <w:r w:rsidR="00631CA2" w:rsidRPr="00C14640">
        <w:rPr>
          <w:rFonts w:ascii="Arial" w:hAnsi="Arial" w:cs="Arial"/>
        </w:rPr>
        <w:t xml:space="preserve"> Kinderarmut ist </w:t>
      </w:r>
      <w:r w:rsidR="00A0218B" w:rsidRPr="00C14640">
        <w:rPr>
          <w:rFonts w:ascii="Arial" w:hAnsi="Arial" w:cs="Arial"/>
        </w:rPr>
        <w:t xml:space="preserve">jedoch </w:t>
      </w:r>
      <w:r w:rsidR="00631CA2" w:rsidRPr="00C14640">
        <w:rPr>
          <w:rFonts w:ascii="Arial" w:hAnsi="Arial" w:cs="Arial"/>
        </w:rPr>
        <w:t xml:space="preserve">seit Jahren ein ungelöstes strukturelles und </w:t>
      </w:r>
      <w:r w:rsidR="00A0218B" w:rsidRPr="00C14640">
        <w:rPr>
          <w:rFonts w:ascii="Arial" w:hAnsi="Arial" w:cs="Arial"/>
        </w:rPr>
        <w:t xml:space="preserve">auch stetig </w:t>
      </w:r>
      <w:r w:rsidR="00631CA2" w:rsidRPr="00C14640">
        <w:rPr>
          <w:rFonts w:ascii="Arial" w:hAnsi="Arial" w:cs="Arial"/>
        </w:rPr>
        <w:t>steigendes Problem in Deutschland. Die Vermeidung von Kinderarmut m</w:t>
      </w:r>
      <w:r w:rsidR="00787620" w:rsidRPr="00C14640">
        <w:rPr>
          <w:rFonts w:ascii="Arial" w:hAnsi="Arial" w:cs="Arial"/>
        </w:rPr>
        <w:t>ü</w:t>
      </w:r>
      <w:r w:rsidR="00631CA2" w:rsidRPr="00C14640">
        <w:rPr>
          <w:rFonts w:ascii="Arial" w:hAnsi="Arial" w:cs="Arial"/>
        </w:rPr>
        <w:t>ss</w:t>
      </w:r>
      <w:r w:rsidR="00787620" w:rsidRPr="00C14640">
        <w:rPr>
          <w:rFonts w:ascii="Arial" w:hAnsi="Arial" w:cs="Arial"/>
        </w:rPr>
        <w:t>te</w:t>
      </w:r>
      <w:r w:rsidR="00631CA2" w:rsidRPr="00C14640">
        <w:rPr>
          <w:rFonts w:ascii="Arial" w:hAnsi="Arial" w:cs="Arial"/>
        </w:rPr>
        <w:t xml:space="preserve"> gerade jetzt Priorität haben.</w:t>
      </w:r>
      <w:r w:rsidR="00631CA2" w:rsidRPr="00C14640">
        <w:rPr>
          <w:rFonts w:ascii="Arial" w:hAnsi="Arial" w:cs="Arial"/>
          <w:vertAlign w:val="superscript"/>
        </w:rPr>
        <w:footnoteReference w:id="2"/>
      </w:r>
    </w:p>
    <w:p w14:paraId="3839B6D4" w14:textId="77777777" w:rsidR="00D754BB" w:rsidRPr="00C14640" w:rsidRDefault="00D754BB" w:rsidP="00A865A5">
      <w:pPr>
        <w:jc w:val="both"/>
        <w:rPr>
          <w:rFonts w:ascii="Arial" w:hAnsi="Arial" w:cs="Arial"/>
          <w:b/>
          <w:bCs/>
        </w:rPr>
      </w:pPr>
      <w:r w:rsidRPr="00C14640">
        <w:rPr>
          <w:rFonts w:ascii="Arial" w:hAnsi="Arial" w:cs="Arial"/>
          <w:b/>
          <w:bCs/>
        </w:rPr>
        <w:t>Kindervergewaltigung</w:t>
      </w:r>
    </w:p>
    <w:p w14:paraId="343F82E8" w14:textId="7D0EA338" w:rsidR="00955971" w:rsidRPr="00C14640" w:rsidRDefault="00A0218B" w:rsidP="00A865A5">
      <w:pPr>
        <w:jc w:val="both"/>
        <w:rPr>
          <w:rFonts w:ascii="Arial" w:hAnsi="Arial" w:cs="Arial"/>
        </w:rPr>
      </w:pPr>
      <w:r w:rsidRPr="00C14640">
        <w:rPr>
          <w:rFonts w:ascii="Arial" w:hAnsi="Arial" w:cs="Arial"/>
        </w:rPr>
        <w:t xml:space="preserve">Man sieht es an den Zahlen der Polizeilichen Kriminalstatistik: Täglich werden rund 50 Minderjährige Opfer sexueller Gewalt. Die </w:t>
      </w:r>
      <w:r w:rsidR="00C44FB8" w:rsidRPr="00C14640">
        <w:rPr>
          <w:rFonts w:ascii="Arial" w:hAnsi="Arial" w:cs="Arial"/>
        </w:rPr>
        <w:t xml:space="preserve">statistisch erfassten </w:t>
      </w:r>
      <w:r w:rsidRPr="00C14640">
        <w:rPr>
          <w:rFonts w:ascii="Arial" w:hAnsi="Arial" w:cs="Arial"/>
        </w:rPr>
        <w:t xml:space="preserve">Fallzahlen der Darstellungen </w:t>
      </w:r>
      <w:r w:rsidR="00C44FB8" w:rsidRPr="00C14640">
        <w:rPr>
          <w:rFonts w:ascii="Arial" w:hAnsi="Arial" w:cs="Arial"/>
        </w:rPr>
        <w:t xml:space="preserve">sexueller Gewalt (sog. </w:t>
      </w:r>
      <w:r w:rsidR="00E10C51">
        <w:rPr>
          <w:rFonts w:ascii="Arial" w:hAnsi="Arial" w:cs="Arial"/>
        </w:rPr>
        <w:t>„</w:t>
      </w:r>
      <w:r w:rsidR="00C44FB8" w:rsidRPr="00C14640">
        <w:rPr>
          <w:rFonts w:ascii="Arial" w:hAnsi="Arial" w:cs="Arial"/>
        </w:rPr>
        <w:t>Kinderpornographie</w:t>
      </w:r>
      <w:r w:rsidR="00E10C51">
        <w:rPr>
          <w:rFonts w:ascii="Arial" w:hAnsi="Arial" w:cs="Arial"/>
        </w:rPr>
        <w:t>“</w:t>
      </w:r>
      <w:r w:rsidR="00C44FB8" w:rsidRPr="00C14640">
        <w:rPr>
          <w:rFonts w:ascii="Arial" w:hAnsi="Arial" w:cs="Arial"/>
        </w:rPr>
        <w:t>) 2021</w:t>
      </w:r>
      <w:r w:rsidR="001915EA" w:rsidRPr="00C14640">
        <w:rPr>
          <w:rFonts w:ascii="Arial" w:hAnsi="Arial" w:cs="Arial"/>
        </w:rPr>
        <w:t xml:space="preserve"> </w:t>
      </w:r>
      <w:r w:rsidR="00E10C51" w:rsidRPr="00C14640">
        <w:rPr>
          <w:rFonts w:ascii="Arial" w:hAnsi="Arial" w:cs="Arial"/>
        </w:rPr>
        <w:t xml:space="preserve">verdoppelte sich gegenüber dem Vorjahr </w:t>
      </w:r>
      <w:r w:rsidR="00E10C51">
        <w:rPr>
          <w:rFonts w:ascii="Arial" w:hAnsi="Arial" w:cs="Arial"/>
        </w:rPr>
        <w:t>(+</w:t>
      </w:r>
      <w:r w:rsidR="00C44FB8" w:rsidRPr="00C14640">
        <w:rPr>
          <w:rFonts w:ascii="Arial" w:hAnsi="Arial" w:cs="Arial"/>
        </w:rPr>
        <w:t>108,8%</w:t>
      </w:r>
      <w:r w:rsidR="00E10C51">
        <w:rPr>
          <w:rFonts w:ascii="Arial" w:hAnsi="Arial" w:cs="Arial"/>
        </w:rPr>
        <w:t>)</w:t>
      </w:r>
      <w:r w:rsidR="00C44FB8" w:rsidRPr="00C14640">
        <w:rPr>
          <w:rFonts w:ascii="Arial" w:hAnsi="Arial" w:cs="Arial"/>
        </w:rPr>
        <w:t xml:space="preserve">. Das Dunkelfeld ist </w:t>
      </w:r>
      <w:r w:rsidR="00E10C51">
        <w:rPr>
          <w:rFonts w:ascii="Arial" w:hAnsi="Arial" w:cs="Arial"/>
        </w:rPr>
        <w:t xml:space="preserve">aber immer noch </w:t>
      </w:r>
      <w:r w:rsidR="00C44FB8" w:rsidRPr="00C14640">
        <w:rPr>
          <w:rFonts w:ascii="Arial" w:hAnsi="Arial" w:cs="Arial"/>
        </w:rPr>
        <w:t xml:space="preserve">immens. Schwerste Gewalttaten gegen Kinder und Jugendliche sind alarmierend, die Opfer </w:t>
      </w:r>
      <w:r w:rsidR="00E10C51" w:rsidRPr="00C14640">
        <w:rPr>
          <w:rFonts w:ascii="Arial" w:hAnsi="Arial" w:cs="Arial"/>
        </w:rPr>
        <w:t>werden</w:t>
      </w:r>
      <w:r w:rsidR="00E10C51">
        <w:rPr>
          <w:rFonts w:ascii="Arial" w:hAnsi="Arial" w:cs="Arial"/>
        </w:rPr>
        <w:t xml:space="preserve"> </w:t>
      </w:r>
      <w:r w:rsidR="00E10C51" w:rsidRPr="00C14640">
        <w:rPr>
          <w:rFonts w:ascii="Arial" w:hAnsi="Arial" w:cs="Arial"/>
        </w:rPr>
        <w:t>immer</w:t>
      </w:r>
      <w:r w:rsidR="00C44FB8" w:rsidRPr="00C14640">
        <w:rPr>
          <w:rFonts w:ascii="Arial" w:hAnsi="Arial" w:cs="Arial"/>
        </w:rPr>
        <w:t xml:space="preserve"> jünger </w:t>
      </w:r>
      <w:r w:rsidR="00E10C51">
        <w:rPr>
          <w:rFonts w:ascii="Arial" w:hAnsi="Arial" w:cs="Arial"/>
        </w:rPr>
        <w:t xml:space="preserve">(inzwischen müssen sogar </w:t>
      </w:r>
      <w:r w:rsidR="00787620" w:rsidRPr="00C14640">
        <w:rPr>
          <w:rFonts w:ascii="Arial" w:hAnsi="Arial" w:cs="Arial"/>
        </w:rPr>
        <w:t>Säuglinge</w:t>
      </w:r>
      <w:r w:rsidR="00E10C51">
        <w:rPr>
          <w:rFonts w:ascii="Arial" w:hAnsi="Arial" w:cs="Arial"/>
        </w:rPr>
        <w:t xml:space="preserve"> registriert werden</w:t>
      </w:r>
      <w:r w:rsidR="00696EBC" w:rsidRPr="00C14640">
        <w:rPr>
          <w:rFonts w:ascii="Arial" w:hAnsi="Arial" w:cs="Arial"/>
        </w:rPr>
        <w:t>)</w:t>
      </w:r>
      <w:r w:rsidR="00787620" w:rsidRPr="00C14640">
        <w:rPr>
          <w:rFonts w:ascii="Arial" w:hAnsi="Arial" w:cs="Arial"/>
        </w:rPr>
        <w:t>,</w:t>
      </w:r>
      <w:r w:rsidR="000D1664" w:rsidRPr="00C14640">
        <w:rPr>
          <w:rFonts w:ascii="Arial" w:hAnsi="Arial" w:cs="Arial"/>
        </w:rPr>
        <w:t xml:space="preserve"> am häufigsten betroffen sind Kinder im Kindergarten</w:t>
      </w:r>
      <w:r w:rsidR="00E10C51">
        <w:rPr>
          <w:rFonts w:ascii="Arial" w:hAnsi="Arial" w:cs="Arial"/>
        </w:rPr>
        <w:t>-</w:t>
      </w:r>
      <w:r w:rsidR="000D1664" w:rsidRPr="00C14640">
        <w:rPr>
          <w:rFonts w:ascii="Arial" w:hAnsi="Arial" w:cs="Arial"/>
        </w:rPr>
        <w:t xml:space="preserve"> und Grundschulalter. </w:t>
      </w:r>
      <w:r w:rsidR="002A4329" w:rsidRPr="00C14640">
        <w:rPr>
          <w:rFonts w:ascii="Arial" w:hAnsi="Arial" w:cs="Arial"/>
        </w:rPr>
        <w:t>Immer häufiger werden pädophile Netzwerke aufgedeckt, in de</w:t>
      </w:r>
      <w:r w:rsidR="00E10C51">
        <w:rPr>
          <w:rFonts w:ascii="Arial" w:hAnsi="Arial" w:cs="Arial"/>
        </w:rPr>
        <w:t>nen</w:t>
      </w:r>
      <w:r w:rsidR="002A4329" w:rsidRPr="00C14640">
        <w:rPr>
          <w:rFonts w:ascii="Arial" w:hAnsi="Arial" w:cs="Arial"/>
        </w:rPr>
        <w:t xml:space="preserve"> so genannte</w:t>
      </w:r>
      <w:r w:rsidR="00E10C51">
        <w:rPr>
          <w:rFonts w:ascii="Arial" w:hAnsi="Arial" w:cs="Arial"/>
        </w:rPr>
        <w:t xml:space="preserve"> “</w:t>
      </w:r>
      <w:r w:rsidR="002A4329" w:rsidRPr="00C14640">
        <w:rPr>
          <w:rFonts w:ascii="Arial" w:hAnsi="Arial" w:cs="Arial"/>
        </w:rPr>
        <w:t>Top-Eliten</w:t>
      </w:r>
      <w:r w:rsidR="00E10C51">
        <w:rPr>
          <w:rFonts w:ascii="Arial" w:hAnsi="Arial" w:cs="Arial"/>
        </w:rPr>
        <w:t>“</w:t>
      </w:r>
      <w:r w:rsidR="002A4329" w:rsidRPr="00C14640">
        <w:rPr>
          <w:rFonts w:ascii="Arial" w:hAnsi="Arial" w:cs="Arial"/>
        </w:rPr>
        <w:t xml:space="preserve"> unserer Gesellschaft verwoben sind. </w:t>
      </w:r>
      <w:r w:rsidR="009B366E" w:rsidRPr="00C14640">
        <w:rPr>
          <w:rFonts w:ascii="Arial" w:hAnsi="Arial" w:cs="Arial"/>
        </w:rPr>
        <w:t xml:space="preserve">Die sich seit Jahrzehnten </w:t>
      </w:r>
      <w:r w:rsidR="009B366E" w:rsidRPr="00C14640">
        <w:rPr>
          <w:rFonts w:ascii="Arial" w:hAnsi="Arial" w:cs="Arial"/>
        </w:rPr>
        <w:lastRenderedPageBreak/>
        <w:t>dahi</w:t>
      </w:r>
      <w:r w:rsidR="002A4329" w:rsidRPr="00C14640">
        <w:rPr>
          <w:rFonts w:ascii="Arial" w:hAnsi="Arial" w:cs="Arial"/>
        </w:rPr>
        <w:t>n</w:t>
      </w:r>
      <w:r w:rsidR="009B366E" w:rsidRPr="00C14640">
        <w:rPr>
          <w:rFonts w:ascii="Arial" w:hAnsi="Arial" w:cs="Arial"/>
        </w:rPr>
        <w:t>schleppende</w:t>
      </w:r>
      <w:r w:rsidR="002A4329" w:rsidRPr="00C14640">
        <w:rPr>
          <w:rFonts w:ascii="Arial" w:hAnsi="Arial" w:cs="Arial"/>
        </w:rPr>
        <w:t>n Reformen in Gesetzgebung</w:t>
      </w:r>
      <w:r w:rsidR="001D4E2E" w:rsidRPr="00C14640">
        <w:rPr>
          <w:rFonts w:ascii="Arial" w:hAnsi="Arial" w:cs="Arial"/>
        </w:rPr>
        <w:t>,</w:t>
      </w:r>
      <w:r w:rsidR="00B50505" w:rsidRPr="00C14640">
        <w:rPr>
          <w:rFonts w:ascii="Arial" w:hAnsi="Arial" w:cs="Arial"/>
        </w:rPr>
        <w:t xml:space="preserve"> Politik</w:t>
      </w:r>
      <w:r w:rsidR="001D4E2E" w:rsidRPr="00C14640">
        <w:rPr>
          <w:rFonts w:ascii="Arial" w:hAnsi="Arial" w:cs="Arial"/>
        </w:rPr>
        <w:t>, Strafverfolgungsbehörden</w:t>
      </w:r>
      <w:r w:rsidR="00B50505" w:rsidRPr="00C14640">
        <w:rPr>
          <w:rFonts w:ascii="Arial" w:hAnsi="Arial" w:cs="Arial"/>
        </w:rPr>
        <w:t xml:space="preserve"> </w:t>
      </w:r>
      <w:r w:rsidR="002A4329" w:rsidRPr="00C14640">
        <w:rPr>
          <w:rFonts w:ascii="Arial" w:hAnsi="Arial" w:cs="Arial"/>
        </w:rPr>
        <w:t xml:space="preserve">und Verwaltung sind </w:t>
      </w:r>
      <w:r w:rsidR="00FB04C2">
        <w:rPr>
          <w:rFonts w:ascii="Arial" w:hAnsi="Arial" w:cs="Arial"/>
        </w:rPr>
        <w:t>allenfalls</w:t>
      </w:r>
      <w:r w:rsidR="001D4E2E" w:rsidRPr="00C14640">
        <w:rPr>
          <w:rFonts w:ascii="Arial" w:hAnsi="Arial" w:cs="Arial"/>
        </w:rPr>
        <w:t xml:space="preserve"> </w:t>
      </w:r>
      <w:r w:rsidR="002A4329" w:rsidRPr="00C14640">
        <w:rPr>
          <w:rFonts w:ascii="Arial" w:hAnsi="Arial" w:cs="Arial"/>
        </w:rPr>
        <w:t xml:space="preserve">ein </w:t>
      </w:r>
      <w:r w:rsidR="00DE27C9" w:rsidRPr="00C14640">
        <w:rPr>
          <w:rFonts w:ascii="Arial" w:hAnsi="Arial" w:cs="Arial"/>
        </w:rPr>
        <w:t xml:space="preserve">sozial- und rechtsstaatliches </w:t>
      </w:r>
      <w:r w:rsidR="002A4329" w:rsidRPr="00C14640">
        <w:rPr>
          <w:rFonts w:ascii="Arial" w:hAnsi="Arial" w:cs="Arial"/>
        </w:rPr>
        <w:t>Armutszeugnis</w:t>
      </w:r>
      <w:r w:rsidR="00FB04C2">
        <w:rPr>
          <w:rFonts w:ascii="Arial" w:hAnsi="Arial" w:cs="Arial"/>
        </w:rPr>
        <w:t>.</w:t>
      </w:r>
    </w:p>
    <w:p w14:paraId="5F3E4762" w14:textId="6DD81335" w:rsidR="00D754BB" w:rsidRPr="00C14640" w:rsidRDefault="00D754BB" w:rsidP="00A865A5">
      <w:pPr>
        <w:jc w:val="both"/>
        <w:rPr>
          <w:rFonts w:ascii="Arial" w:hAnsi="Arial" w:cs="Arial"/>
          <w:b/>
          <w:bCs/>
        </w:rPr>
      </w:pPr>
      <w:r w:rsidRPr="00C14640">
        <w:rPr>
          <w:rFonts w:ascii="Arial" w:hAnsi="Arial" w:cs="Arial"/>
          <w:b/>
          <w:bCs/>
        </w:rPr>
        <w:t>Kindeswohl und NPI</w:t>
      </w:r>
      <w:r w:rsidR="009D594A" w:rsidRPr="00C14640">
        <w:rPr>
          <w:rStyle w:val="Funotenzeichen"/>
          <w:rFonts w:ascii="Arial" w:hAnsi="Arial" w:cs="Arial"/>
          <w:b/>
          <w:bCs/>
        </w:rPr>
        <w:footnoteReference w:id="3"/>
      </w:r>
    </w:p>
    <w:p w14:paraId="1FD668AD" w14:textId="47184A7E" w:rsidR="00941994" w:rsidRPr="00C14640" w:rsidRDefault="00955971" w:rsidP="00A865A5">
      <w:pPr>
        <w:jc w:val="both"/>
        <w:rPr>
          <w:rFonts w:ascii="Arial" w:hAnsi="Arial" w:cs="Arial"/>
        </w:rPr>
      </w:pPr>
      <w:r w:rsidRPr="00C14640">
        <w:rPr>
          <w:rFonts w:ascii="Arial" w:hAnsi="Arial" w:cs="Arial"/>
        </w:rPr>
        <w:t>Man sah es in</w:t>
      </w:r>
      <w:r w:rsidR="00B56C93" w:rsidRPr="00C14640">
        <w:rPr>
          <w:rFonts w:ascii="Arial" w:hAnsi="Arial" w:cs="Arial"/>
        </w:rPr>
        <w:t xml:space="preserve"> </w:t>
      </w:r>
      <w:r w:rsidRPr="00C14640">
        <w:rPr>
          <w:rFonts w:ascii="Arial" w:hAnsi="Arial" w:cs="Arial"/>
        </w:rPr>
        <w:t xml:space="preserve">den vergangenen </w:t>
      </w:r>
      <w:r w:rsidR="00B56C93" w:rsidRPr="00C14640">
        <w:rPr>
          <w:rFonts w:ascii="Arial" w:hAnsi="Arial" w:cs="Arial"/>
        </w:rPr>
        <w:t>zwei Jahren</w:t>
      </w:r>
      <w:r w:rsidRPr="00C14640">
        <w:rPr>
          <w:rFonts w:ascii="Arial" w:hAnsi="Arial" w:cs="Arial"/>
        </w:rPr>
        <w:t xml:space="preserve">, in denen die Interessen der Kinder und Jugendliche </w:t>
      </w:r>
      <w:r w:rsidR="00B56C93" w:rsidRPr="00C14640">
        <w:rPr>
          <w:rFonts w:ascii="Arial" w:hAnsi="Arial" w:cs="Arial"/>
        </w:rPr>
        <w:t>zurück</w:t>
      </w:r>
      <w:r w:rsidRPr="00C14640">
        <w:rPr>
          <w:rFonts w:ascii="Arial" w:hAnsi="Arial" w:cs="Arial"/>
        </w:rPr>
        <w:t xml:space="preserve">gestellt, ignoriert und schließlich </w:t>
      </w:r>
      <w:r w:rsidR="00BA0E20" w:rsidRPr="00C14640">
        <w:rPr>
          <w:rFonts w:ascii="Arial" w:hAnsi="Arial" w:cs="Arial"/>
        </w:rPr>
        <w:t xml:space="preserve">sogar </w:t>
      </w:r>
      <w:r w:rsidRPr="00C14640">
        <w:rPr>
          <w:rFonts w:ascii="Arial" w:hAnsi="Arial" w:cs="Arial"/>
        </w:rPr>
        <w:t xml:space="preserve">mit Füßen getreten wurden: Kita- und Schulschließungen, </w:t>
      </w:r>
      <w:r w:rsidR="005B64EA" w:rsidRPr="00C14640">
        <w:rPr>
          <w:rFonts w:ascii="Arial" w:hAnsi="Arial" w:cs="Arial"/>
        </w:rPr>
        <w:t xml:space="preserve">mangelhaftes Management von </w:t>
      </w:r>
      <w:r w:rsidR="00BA0E20" w:rsidRPr="00C14640">
        <w:rPr>
          <w:rFonts w:ascii="Arial" w:hAnsi="Arial" w:cs="Arial"/>
        </w:rPr>
        <w:t xml:space="preserve">Präsenz-, </w:t>
      </w:r>
      <w:r w:rsidR="005B64EA" w:rsidRPr="00C14640">
        <w:rPr>
          <w:rFonts w:ascii="Arial" w:hAnsi="Arial" w:cs="Arial"/>
        </w:rPr>
        <w:t>Heim- und Fernunterricht</w:t>
      </w:r>
      <w:r w:rsidR="00B56C93" w:rsidRPr="00C14640">
        <w:rPr>
          <w:rFonts w:ascii="Arial" w:hAnsi="Arial" w:cs="Arial"/>
        </w:rPr>
        <w:t>,</w:t>
      </w:r>
      <w:r w:rsidR="005B64EA" w:rsidRPr="00C14640">
        <w:rPr>
          <w:rFonts w:ascii="Arial" w:hAnsi="Arial" w:cs="Arial"/>
        </w:rPr>
        <w:t xml:space="preserve"> </w:t>
      </w:r>
      <w:r w:rsidR="00BA0E20" w:rsidRPr="00C14640">
        <w:rPr>
          <w:rFonts w:ascii="Arial" w:hAnsi="Arial" w:cs="Arial"/>
        </w:rPr>
        <w:t>Marathon-</w:t>
      </w:r>
      <w:r w:rsidR="005B64EA" w:rsidRPr="00C14640">
        <w:rPr>
          <w:rFonts w:ascii="Arial" w:hAnsi="Arial" w:cs="Arial"/>
        </w:rPr>
        <w:t xml:space="preserve">Testpflichten, </w:t>
      </w:r>
      <w:r w:rsidR="00FB04C2" w:rsidRPr="00C14640">
        <w:rPr>
          <w:rFonts w:ascii="Arial" w:hAnsi="Arial" w:cs="Arial"/>
        </w:rPr>
        <w:t>Vollzeit-Maskenpflicht ohne Pausen, Zwangslüftung bei Minusgraden im Wintermantel</w:t>
      </w:r>
      <w:r w:rsidR="00FB04C2">
        <w:rPr>
          <w:rFonts w:ascii="Arial" w:hAnsi="Arial" w:cs="Arial"/>
        </w:rPr>
        <w:t>,</w:t>
      </w:r>
      <w:r w:rsidR="00FB04C2" w:rsidRPr="00C14640">
        <w:rPr>
          <w:rFonts w:ascii="Arial" w:hAnsi="Arial" w:cs="Arial"/>
        </w:rPr>
        <w:t xml:space="preserve"> Finanzierungsprobleme</w:t>
      </w:r>
      <w:r w:rsidR="00FB04C2">
        <w:rPr>
          <w:rFonts w:ascii="Arial" w:hAnsi="Arial" w:cs="Arial"/>
        </w:rPr>
        <w:t xml:space="preserve"> zur Behebung </w:t>
      </w:r>
      <w:r w:rsidR="00460BF5" w:rsidRPr="00C14640">
        <w:rPr>
          <w:rFonts w:ascii="Arial" w:hAnsi="Arial" w:cs="Arial"/>
        </w:rPr>
        <w:t xml:space="preserve">gravierende </w:t>
      </w:r>
      <w:r w:rsidR="00B56C93" w:rsidRPr="00C14640">
        <w:rPr>
          <w:rFonts w:ascii="Arial" w:hAnsi="Arial" w:cs="Arial"/>
        </w:rPr>
        <w:t>Digitalisierung</w:t>
      </w:r>
      <w:r w:rsidR="00BA0E20" w:rsidRPr="00C14640">
        <w:rPr>
          <w:rFonts w:ascii="Arial" w:hAnsi="Arial" w:cs="Arial"/>
        </w:rPr>
        <w:t>smängel</w:t>
      </w:r>
      <w:r w:rsidR="00B56C93" w:rsidRPr="00C14640">
        <w:rPr>
          <w:rFonts w:ascii="Arial" w:hAnsi="Arial" w:cs="Arial"/>
        </w:rPr>
        <w:t>,</w:t>
      </w:r>
      <w:r w:rsidR="00FB04C2">
        <w:rPr>
          <w:rFonts w:ascii="Arial" w:hAnsi="Arial" w:cs="Arial"/>
        </w:rPr>
        <w:t xml:space="preserve"> </w:t>
      </w:r>
      <w:r w:rsidR="00FB04C2" w:rsidRPr="00C14640">
        <w:rPr>
          <w:rFonts w:ascii="Arial" w:hAnsi="Arial" w:cs="Arial"/>
        </w:rPr>
        <w:t xml:space="preserve"> Test</w:t>
      </w:r>
      <w:r w:rsidR="00FB04C2">
        <w:rPr>
          <w:rFonts w:ascii="Arial" w:hAnsi="Arial" w:cs="Arial"/>
        </w:rPr>
        <w:t>ausstattung</w:t>
      </w:r>
      <w:r w:rsidR="00FB04C2" w:rsidRPr="00C14640">
        <w:rPr>
          <w:rFonts w:ascii="Arial" w:hAnsi="Arial" w:cs="Arial"/>
        </w:rPr>
        <w:t xml:space="preserve"> und </w:t>
      </w:r>
      <w:r w:rsidR="00FB04C2">
        <w:rPr>
          <w:rFonts w:ascii="Arial" w:hAnsi="Arial" w:cs="Arial"/>
        </w:rPr>
        <w:t xml:space="preserve">zur Montage von </w:t>
      </w:r>
      <w:r w:rsidR="00FB04C2" w:rsidRPr="00C14640">
        <w:rPr>
          <w:rFonts w:ascii="Arial" w:hAnsi="Arial" w:cs="Arial"/>
        </w:rPr>
        <w:t>Luftfilter</w:t>
      </w:r>
      <w:r w:rsidR="00FB04C2">
        <w:rPr>
          <w:rFonts w:ascii="Arial" w:hAnsi="Arial" w:cs="Arial"/>
        </w:rPr>
        <w:t>anlagen</w:t>
      </w:r>
      <w:r w:rsidR="00FB04C2" w:rsidRPr="00C14640">
        <w:rPr>
          <w:rFonts w:ascii="Arial" w:hAnsi="Arial" w:cs="Arial"/>
        </w:rPr>
        <w:t>,</w:t>
      </w:r>
      <w:r w:rsidR="00B56C93" w:rsidRPr="00C14640">
        <w:rPr>
          <w:rFonts w:ascii="Arial" w:hAnsi="Arial" w:cs="Arial"/>
        </w:rPr>
        <w:t xml:space="preserve"> Bund-Länder-Kommunen-</w:t>
      </w:r>
      <w:r w:rsidR="00FB04C2">
        <w:rPr>
          <w:rFonts w:ascii="Arial" w:hAnsi="Arial" w:cs="Arial"/>
        </w:rPr>
        <w:t>Kompetenzg</w:t>
      </w:r>
      <w:r w:rsidR="00B56C93" w:rsidRPr="00C14640">
        <w:rPr>
          <w:rFonts w:ascii="Arial" w:hAnsi="Arial" w:cs="Arial"/>
        </w:rPr>
        <w:t>erange</w:t>
      </w:r>
      <w:r w:rsidR="00AC56DD">
        <w:rPr>
          <w:rFonts w:ascii="Arial" w:hAnsi="Arial" w:cs="Arial"/>
        </w:rPr>
        <w:t>l</w:t>
      </w:r>
      <w:r w:rsidR="005B64EA" w:rsidRPr="00C14640">
        <w:rPr>
          <w:rFonts w:ascii="Arial" w:hAnsi="Arial" w:cs="Arial"/>
        </w:rPr>
        <w:t xml:space="preserve">, </w:t>
      </w:r>
      <w:r w:rsidR="00D754BB" w:rsidRPr="00C14640">
        <w:rPr>
          <w:rFonts w:ascii="Arial" w:hAnsi="Arial" w:cs="Arial"/>
        </w:rPr>
        <w:t>Lockdown</w:t>
      </w:r>
      <w:r w:rsidR="00AC56DD">
        <w:rPr>
          <w:rFonts w:ascii="Arial" w:hAnsi="Arial" w:cs="Arial"/>
        </w:rPr>
        <w:t>s</w:t>
      </w:r>
      <w:r w:rsidR="00D754BB" w:rsidRPr="00C14640">
        <w:rPr>
          <w:rFonts w:ascii="Arial" w:hAnsi="Arial" w:cs="Arial"/>
        </w:rPr>
        <w:t xml:space="preserve">, </w:t>
      </w:r>
      <w:r w:rsidR="000865F2" w:rsidRPr="00C14640">
        <w:rPr>
          <w:rFonts w:ascii="Arial" w:hAnsi="Arial" w:cs="Arial"/>
        </w:rPr>
        <w:t>Spiel</w:t>
      </w:r>
      <w:r w:rsidR="00523363" w:rsidRPr="00C14640">
        <w:rPr>
          <w:rFonts w:ascii="Arial" w:hAnsi="Arial" w:cs="Arial"/>
        </w:rPr>
        <w:t>- und Sportplatzverbote,</w:t>
      </w:r>
      <w:r w:rsidR="00D754BB" w:rsidRPr="00C14640">
        <w:rPr>
          <w:rFonts w:ascii="Arial" w:hAnsi="Arial" w:cs="Arial"/>
        </w:rPr>
        <w:t xml:space="preserve"> </w:t>
      </w:r>
      <w:r w:rsidR="005B64EA" w:rsidRPr="00C14640">
        <w:rPr>
          <w:rFonts w:ascii="Arial" w:hAnsi="Arial" w:cs="Arial"/>
        </w:rPr>
        <w:t xml:space="preserve">zunehmend </w:t>
      </w:r>
      <w:r w:rsidR="003801B3" w:rsidRPr="00C14640">
        <w:rPr>
          <w:rFonts w:ascii="Arial" w:hAnsi="Arial" w:cs="Arial"/>
        </w:rPr>
        <w:t>Betten-/</w:t>
      </w:r>
      <w:proofErr w:type="spellStart"/>
      <w:r w:rsidR="003801B3" w:rsidRPr="00C14640">
        <w:rPr>
          <w:rFonts w:ascii="Arial" w:hAnsi="Arial" w:cs="Arial"/>
        </w:rPr>
        <w:t>Pflegerm</w:t>
      </w:r>
      <w:r w:rsidR="00AC56DD">
        <w:rPr>
          <w:rFonts w:ascii="Arial" w:hAnsi="Arial" w:cs="Arial"/>
        </w:rPr>
        <w:t>a</w:t>
      </w:r>
      <w:r w:rsidR="003801B3" w:rsidRPr="00C14640">
        <w:rPr>
          <w:rFonts w:ascii="Arial" w:hAnsi="Arial" w:cs="Arial"/>
        </w:rPr>
        <w:t>n</w:t>
      </w:r>
      <w:r w:rsidR="00AD4ECF">
        <w:rPr>
          <w:rFonts w:ascii="Arial" w:hAnsi="Arial" w:cs="Arial"/>
        </w:rPr>
        <w:t>g</w:t>
      </w:r>
      <w:r w:rsidR="003801B3" w:rsidRPr="00C14640">
        <w:rPr>
          <w:rFonts w:ascii="Arial" w:hAnsi="Arial" w:cs="Arial"/>
        </w:rPr>
        <w:t>el</w:t>
      </w:r>
      <w:proofErr w:type="spellEnd"/>
      <w:r w:rsidR="003801B3" w:rsidRPr="00C14640">
        <w:rPr>
          <w:rFonts w:ascii="Arial" w:hAnsi="Arial" w:cs="Arial"/>
        </w:rPr>
        <w:t xml:space="preserve"> und </w:t>
      </w:r>
      <w:r w:rsidR="00142A85" w:rsidRPr="00C14640">
        <w:rPr>
          <w:rFonts w:ascii="Arial" w:hAnsi="Arial" w:cs="Arial"/>
        </w:rPr>
        <w:t xml:space="preserve"> monatelange Wartezeiten</w:t>
      </w:r>
      <w:r w:rsidR="005B64EA" w:rsidRPr="00C14640">
        <w:rPr>
          <w:rFonts w:ascii="Arial" w:hAnsi="Arial" w:cs="Arial"/>
        </w:rPr>
        <w:t xml:space="preserve"> bis hin zur Triage in pädiatrische</w:t>
      </w:r>
      <w:r w:rsidR="00AC56DD">
        <w:rPr>
          <w:rFonts w:ascii="Arial" w:hAnsi="Arial" w:cs="Arial"/>
        </w:rPr>
        <w:t>n</w:t>
      </w:r>
      <w:r w:rsidR="005B64EA" w:rsidRPr="00C14640">
        <w:rPr>
          <w:rFonts w:ascii="Arial" w:hAnsi="Arial" w:cs="Arial"/>
        </w:rPr>
        <w:t xml:space="preserve"> </w:t>
      </w:r>
      <w:r w:rsidR="007E342B" w:rsidRPr="00C14640">
        <w:rPr>
          <w:rFonts w:ascii="Arial" w:hAnsi="Arial" w:cs="Arial"/>
        </w:rPr>
        <w:t>Kinder- und Jugend-</w:t>
      </w:r>
      <w:r w:rsidR="005B64EA" w:rsidRPr="00C14640">
        <w:rPr>
          <w:rFonts w:ascii="Arial" w:hAnsi="Arial" w:cs="Arial"/>
        </w:rPr>
        <w:t>Zen</w:t>
      </w:r>
      <w:r w:rsidR="007E342B" w:rsidRPr="00C14640">
        <w:rPr>
          <w:rFonts w:ascii="Arial" w:hAnsi="Arial" w:cs="Arial"/>
        </w:rPr>
        <w:t>tren</w:t>
      </w:r>
      <w:r w:rsidR="005B64EA" w:rsidRPr="00C14640">
        <w:rPr>
          <w:rFonts w:ascii="Arial" w:hAnsi="Arial" w:cs="Arial"/>
        </w:rPr>
        <w:t xml:space="preserve">, </w:t>
      </w:r>
      <w:r w:rsidR="007E342B" w:rsidRPr="00C14640">
        <w:rPr>
          <w:rFonts w:ascii="Arial" w:hAnsi="Arial" w:cs="Arial"/>
        </w:rPr>
        <w:t>-</w:t>
      </w:r>
      <w:r w:rsidR="005B64EA" w:rsidRPr="00C14640">
        <w:rPr>
          <w:rFonts w:ascii="Arial" w:hAnsi="Arial" w:cs="Arial"/>
        </w:rPr>
        <w:t xml:space="preserve">Sektionen und </w:t>
      </w:r>
      <w:r w:rsidR="007E342B" w:rsidRPr="00C14640">
        <w:rPr>
          <w:rFonts w:ascii="Arial" w:hAnsi="Arial" w:cs="Arial"/>
        </w:rPr>
        <w:t>-</w:t>
      </w:r>
      <w:r w:rsidR="005B64EA" w:rsidRPr="00C14640">
        <w:rPr>
          <w:rFonts w:ascii="Arial" w:hAnsi="Arial" w:cs="Arial"/>
        </w:rPr>
        <w:t>Spezialambulanzen</w:t>
      </w:r>
      <w:r w:rsidR="007E342B" w:rsidRPr="00C14640">
        <w:rPr>
          <w:rFonts w:ascii="Arial" w:hAnsi="Arial" w:cs="Arial"/>
        </w:rPr>
        <w:t>, steigende und unterdrückte Fallzahlen von Depressio</w:t>
      </w:r>
      <w:r w:rsidR="00FF6B01" w:rsidRPr="00C14640">
        <w:rPr>
          <w:rFonts w:ascii="Arial" w:hAnsi="Arial" w:cs="Arial"/>
        </w:rPr>
        <w:t>nen</w:t>
      </w:r>
      <w:r w:rsidR="00812019" w:rsidRPr="00C14640">
        <w:rPr>
          <w:rFonts w:ascii="Arial" w:hAnsi="Arial" w:cs="Arial"/>
        </w:rPr>
        <w:t>, Suizidversuche</w:t>
      </w:r>
      <w:r w:rsidR="007E342B" w:rsidRPr="00C14640">
        <w:rPr>
          <w:rFonts w:ascii="Arial" w:hAnsi="Arial" w:cs="Arial"/>
        </w:rPr>
        <w:t xml:space="preserve">n und </w:t>
      </w:r>
      <w:r w:rsidR="00AC56DD">
        <w:rPr>
          <w:rFonts w:ascii="Arial" w:hAnsi="Arial" w:cs="Arial"/>
        </w:rPr>
        <w:t xml:space="preserve">vollendeten </w:t>
      </w:r>
      <w:r w:rsidR="007E342B" w:rsidRPr="00C14640">
        <w:rPr>
          <w:rFonts w:ascii="Arial" w:hAnsi="Arial" w:cs="Arial"/>
        </w:rPr>
        <w:t>Suizid</w:t>
      </w:r>
      <w:r w:rsidR="00FF6B01" w:rsidRPr="00C14640">
        <w:rPr>
          <w:rFonts w:ascii="Arial" w:hAnsi="Arial" w:cs="Arial"/>
        </w:rPr>
        <w:t>en</w:t>
      </w:r>
      <w:r w:rsidR="00BA0E20" w:rsidRPr="00C14640">
        <w:rPr>
          <w:rFonts w:ascii="Arial" w:hAnsi="Arial" w:cs="Arial"/>
        </w:rPr>
        <w:t xml:space="preserve"> Minderjähriger</w:t>
      </w:r>
      <w:r w:rsidR="007E342B" w:rsidRPr="00C14640">
        <w:rPr>
          <w:rFonts w:ascii="Arial" w:hAnsi="Arial" w:cs="Arial"/>
        </w:rPr>
        <w:t xml:space="preserve">. </w:t>
      </w:r>
      <w:r w:rsidR="006C2DA5" w:rsidRPr="00C14640">
        <w:rPr>
          <w:rFonts w:ascii="Arial" w:hAnsi="Arial" w:cs="Arial"/>
        </w:rPr>
        <w:t>Wer kennt die</w:t>
      </w:r>
      <w:r w:rsidR="00FF6B01" w:rsidRPr="00C14640">
        <w:rPr>
          <w:rFonts w:ascii="Arial" w:hAnsi="Arial" w:cs="Arial"/>
        </w:rPr>
        <w:t xml:space="preserve"> vielleicht</w:t>
      </w:r>
      <w:r w:rsidR="006C2DA5" w:rsidRPr="00C14640">
        <w:rPr>
          <w:rFonts w:ascii="Arial" w:hAnsi="Arial" w:cs="Arial"/>
        </w:rPr>
        <w:t xml:space="preserve"> rettende Telefonnummer </w:t>
      </w:r>
      <w:r w:rsidR="006C2DA5" w:rsidRPr="00C14640">
        <w:rPr>
          <w:rFonts w:ascii="Arial" w:hAnsi="Arial" w:cs="Arial"/>
          <w:b/>
          <w:bCs/>
        </w:rPr>
        <w:t>0800 1110111</w:t>
      </w:r>
      <w:r w:rsidR="002A6368" w:rsidRPr="00C14640">
        <w:rPr>
          <w:rFonts w:ascii="Arial" w:hAnsi="Arial" w:cs="Arial"/>
          <w:b/>
          <w:bCs/>
        </w:rPr>
        <w:t xml:space="preserve"> </w:t>
      </w:r>
      <w:r w:rsidR="00F84BA8" w:rsidRPr="00C14640">
        <w:rPr>
          <w:rFonts w:ascii="Arial" w:hAnsi="Arial" w:cs="Arial"/>
          <w:b/>
          <w:bCs/>
        </w:rPr>
        <w:t xml:space="preserve">(Kummer-Nummer) </w:t>
      </w:r>
      <w:r w:rsidR="002A6368" w:rsidRPr="00C14640">
        <w:rPr>
          <w:rFonts w:ascii="Arial" w:hAnsi="Arial" w:cs="Arial"/>
        </w:rPr>
        <w:t>und</w:t>
      </w:r>
      <w:r w:rsidR="002A6368" w:rsidRPr="00C14640">
        <w:rPr>
          <w:rFonts w:ascii="Arial" w:hAnsi="Arial" w:cs="Arial"/>
          <w:b/>
          <w:bCs/>
        </w:rPr>
        <w:t xml:space="preserve"> </w:t>
      </w:r>
      <w:r w:rsidR="002A6368" w:rsidRPr="00C14640">
        <w:rPr>
          <w:rFonts w:ascii="Arial" w:hAnsi="Arial" w:cs="Arial"/>
        </w:rPr>
        <w:t>wer trägt zu ihrer Verbreitung aktiv bei</w:t>
      </w:r>
      <w:r w:rsidR="00B005B4" w:rsidRPr="00C14640">
        <w:rPr>
          <w:rFonts w:ascii="Arial" w:hAnsi="Arial" w:cs="Arial"/>
        </w:rPr>
        <w:t>?</w:t>
      </w:r>
      <w:r w:rsidR="004E5F33" w:rsidRPr="00C14640">
        <w:rPr>
          <w:rFonts w:ascii="Arial" w:hAnsi="Arial" w:cs="Arial"/>
        </w:rPr>
        <w:t xml:space="preserve"> Gerade für Kinder gi</w:t>
      </w:r>
      <w:r w:rsidR="001432BD" w:rsidRPr="00C14640">
        <w:rPr>
          <w:rFonts w:ascii="Arial" w:hAnsi="Arial" w:cs="Arial"/>
        </w:rPr>
        <w:t>l</w:t>
      </w:r>
      <w:r w:rsidR="004E5F33" w:rsidRPr="00C14640">
        <w:rPr>
          <w:rFonts w:ascii="Arial" w:hAnsi="Arial" w:cs="Arial"/>
        </w:rPr>
        <w:t>t,</w:t>
      </w:r>
      <w:r w:rsidR="006F4163" w:rsidRPr="00C14640">
        <w:rPr>
          <w:rFonts w:ascii="Arial" w:hAnsi="Arial" w:cs="Arial"/>
        </w:rPr>
        <w:t xml:space="preserve"> </w:t>
      </w:r>
      <w:r w:rsidR="00AC56DD">
        <w:rPr>
          <w:rFonts w:ascii="Arial" w:hAnsi="Arial" w:cs="Arial"/>
        </w:rPr>
        <w:t xml:space="preserve">wenigstens </w:t>
      </w:r>
      <w:r w:rsidR="001432BD" w:rsidRPr="00C14640">
        <w:rPr>
          <w:rFonts w:ascii="Arial" w:hAnsi="Arial" w:cs="Arial"/>
        </w:rPr>
        <w:t xml:space="preserve">die </w:t>
      </w:r>
      <w:r w:rsidR="009840EE" w:rsidRPr="00C14640">
        <w:rPr>
          <w:rFonts w:ascii="Arial" w:hAnsi="Arial" w:cs="Arial"/>
        </w:rPr>
        <w:t>Sinnhaftigkeit</w:t>
      </w:r>
      <w:r w:rsidR="001432BD" w:rsidRPr="00C14640">
        <w:rPr>
          <w:rFonts w:ascii="Arial" w:hAnsi="Arial" w:cs="Arial"/>
        </w:rPr>
        <w:t xml:space="preserve"> der NPI-Maßnahmen </w:t>
      </w:r>
      <w:r w:rsidR="003A3890" w:rsidRPr="00C14640">
        <w:rPr>
          <w:rFonts w:ascii="Arial" w:hAnsi="Arial" w:cs="Arial"/>
        </w:rPr>
        <w:t>schnellstmöglich</w:t>
      </w:r>
      <w:r w:rsidR="009840EE" w:rsidRPr="00C14640">
        <w:rPr>
          <w:rFonts w:ascii="Arial" w:hAnsi="Arial" w:cs="Arial"/>
        </w:rPr>
        <w:t xml:space="preserve"> und umfassend </w:t>
      </w:r>
      <w:r w:rsidR="00034239" w:rsidRPr="00C14640">
        <w:rPr>
          <w:rFonts w:ascii="Arial" w:hAnsi="Arial" w:cs="Arial"/>
        </w:rPr>
        <w:t xml:space="preserve">bis </w:t>
      </w:r>
      <w:r w:rsidR="00F57D96" w:rsidRPr="00C14640">
        <w:rPr>
          <w:rFonts w:ascii="Arial" w:hAnsi="Arial" w:cs="Arial"/>
        </w:rPr>
        <w:t xml:space="preserve">zum gesetzlichen Termin (30.06.2022) </w:t>
      </w:r>
      <w:r w:rsidR="00034239" w:rsidRPr="00C14640">
        <w:rPr>
          <w:rFonts w:ascii="Arial" w:hAnsi="Arial" w:cs="Arial"/>
        </w:rPr>
        <w:t xml:space="preserve">zu </w:t>
      </w:r>
      <w:r w:rsidR="009840EE" w:rsidRPr="00C14640">
        <w:rPr>
          <w:rFonts w:ascii="Arial" w:hAnsi="Arial" w:cs="Arial"/>
        </w:rPr>
        <w:t>evaluier</w:t>
      </w:r>
      <w:r w:rsidR="006F4163" w:rsidRPr="00C14640">
        <w:rPr>
          <w:rFonts w:ascii="Arial" w:hAnsi="Arial" w:cs="Arial"/>
        </w:rPr>
        <w:t>en</w:t>
      </w:r>
      <w:r w:rsidR="009840EE" w:rsidRPr="00C14640">
        <w:rPr>
          <w:rFonts w:ascii="Arial" w:hAnsi="Arial" w:cs="Arial"/>
        </w:rPr>
        <w:t xml:space="preserve">, statt </w:t>
      </w:r>
      <w:r w:rsidR="003D2F15" w:rsidRPr="00C14640">
        <w:rPr>
          <w:rFonts w:ascii="Arial" w:hAnsi="Arial" w:cs="Arial"/>
        </w:rPr>
        <w:t>dies</w:t>
      </w:r>
      <w:r w:rsidR="009840EE" w:rsidRPr="00C14640">
        <w:rPr>
          <w:rFonts w:ascii="Arial" w:hAnsi="Arial" w:cs="Arial"/>
        </w:rPr>
        <w:t xml:space="preserve"> mit fadenscheinigen Begründungen noch länge</w:t>
      </w:r>
      <w:r w:rsidR="005F3A8B" w:rsidRPr="00C14640">
        <w:rPr>
          <w:rFonts w:ascii="Arial" w:hAnsi="Arial" w:cs="Arial"/>
        </w:rPr>
        <w:t>r</w:t>
      </w:r>
      <w:r w:rsidR="009840EE" w:rsidRPr="00C14640">
        <w:rPr>
          <w:rFonts w:ascii="Arial" w:hAnsi="Arial" w:cs="Arial"/>
        </w:rPr>
        <w:t xml:space="preserve"> aufzuschieben</w:t>
      </w:r>
      <w:r w:rsidR="005F3A8B" w:rsidRPr="00C14640">
        <w:rPr>
          <w:rFonts w:ascii="Arial" w:hAnsi="Arial" w:cs="Arial"/>
        </w:rPr>
        <w:t>.</w:t>
      </w:r>
      <w:r w:rsidR="006C1846" w:rsidRPr="00C14640">
        <w:rPr>
          <w:rFonts w:ascii="Arial" w:hAnsi="Arial" w:cs="Arial"/>
        </w:rPr>
        <w:t xml:space="preserve"> </w:t>
      </w:r>
      <w:r w:rsidR="00DB5357" w:rsidRPr="00C14640">
        <w:rPr>
          <w:rFonts w:ascii="Arial" w:hAnsi="Arial" w:cs="Arial"/>
        </w:rPr>
        <w:t xml:space="preserve">Fakt ist: </w:t>
      </w:r>
      <w:r w:rsidR="007E342B" w:rsidRPr="00C14640">
        <w:rPr>
          <w:rFonts w:ascii="Arial" w:hAnsi="Arial" w:cs="Arial"/>
        </w:rPr>
        <w:t xml:space="preserve">Wir haben </w:t>
      </w:r>
      <w:r w:rsidR="00DB5357" w:rsidRPr="00C14640">
        <w:rPr>
          <w:rFonts w:ascii="Arial" w:hAnsi="Arial" w:cs="Arial"/>
        </w:rPr>
        <w:t xml:space="preserve">fast </w:t>
      </w:r>
      <w:r w:rsidR="007E342B" w:rsidRPr="00C14640">
        <w:rPr>
          <w:rFonts w:ascii="Arial" w:hAnsi="Arial" w:cs="Arial"/>
        </w:rPr>
        <w:t xml:space="preserve">eine ganze Generation verloren. Und das wird politisch kaum thematisiert. </w:t>
      </w:r>
    </w:p>
    <w:p w14:paraId="579C8E5B" w14:textId="507B28BB" w:rsidR="00D754BB" w:rsidRPr="00C14640" w:rsidRDefault="00D754BB" w:rsidP="00A865A5">
      <w:pPr>
        <w:jc w:val="both"/>
        <w:rPr>
          <w:rFonts w:ascii="Arial" w:hAnsi="Arial" w:cs="Arial"/>
        </w:rPr>
      </w:pPr>
      <w:r w:rsidRPr="00C14640">
        <w:rPr>
          <w:rFonts w:ascii="Arial" w:hAnsi="Arial" w:cs="Arial"/>
          <w:b/>
          <w:bCs/>
        </w:rPr>
        <w:t>Kinderimpfung</w:t>
      </w:r>
    </w:p>
    <w:p w14:paraId="18E9E0D1" w14:textId="5199F751" w:rsidR="00DE7700" w:rsidRPr="00C14640" w:rsidRDefault="009B17DF" w:rsidP="00A865A5">
      <w:pPr>
        <w:jc w:val="both"/>
        <w:rPr>
          <w:rFonts w:ascii="Arial" w:hAnsi="Arial" w:cs="Arial"/>
        </w:rPr>
      </w:pPr>
      <w:r w:rsidRPr="00C14640">
        <w:rPr>
          <w:rFonts w:ascii="Arial" w:hAnsi="Arial" w:cs="Arial"/>
        </w:rPr>
        <w:t>Man sieht es</w:t>
      </w:r>
      <w:r w:rsidR="00E15D9A" w:rsidRPr="00C14640">
        <w:rPr>
          <w:rFonts w:ascii="Arial" w:hAnsi="Arial" w:cs="Arial"/>
        </w:rPr>
        <w:t xml:space="preserve"> auch an der</w:t>
      </w:r>
      <w:r w:rsidR="004555B2" w:rsidRPr="00C14640">
        <w:rPr>
          <w:rFonts w:ascii="Arial" w:hAnsi="Arial" w:cs="Arial"/>
        </w:rPr>
        <w:t xml:space="preserve"> </w:t>
      </w:r>
      <w:r w:rsidR="00937982" w:rsidRPr="00C14640">
        <w:rPr>
          <w:rFonts w:ascii="Arial" w:hAnsi="Arial" w:cs="Arial"/>
        </w:rPr>
        <w:t xml:space="preserve">jüngsten </w:t>
      </w:r>
      <w:r w:rsidR="007368DC" w:rsidRPr="00C14640">
        <w:rPr>
          <w:rFonts w:ascii="Arial" w:hAnsi="Arial" w:cs="Arial"/>
        </w:rPr>
        <w:t xml:space="preserve">und </w:t>
      </w:r>
      <w:r w:rsidR="00DE7700" w:rsidRPr="00C14640">
        <w:rPr>
          <w:rFonts w:ascii="Arial" w:hAnsi="Arial" w:cs="Arial"/>
        </w:rPr>
        <w:t>mich</w:t>
      </w:r>
      <w:r w:rsidR="00A47218" w:rsidRPr="00C14640">
        <w:rPr>
          <w:rFonts w:ascii="Arial" w:hAnsi="Arial" w:cs="Arial"/>
        </w:rPr>
        <w:t xml:space="preserve"> geradezu</w:t>
      </w:r>
      <w:r w:rsidR="00DE7700" w:rsidRPr="00C14640">
        <w:rPr>
          <w:rFonts w:ascii="Arial" w:hAnsi="Arial" w:cs="Arial"/>
        </w:rPr>
        <w:t xml:space="preserve"> </w:t>
      </w:r>
      <w:r w:rsidR="007368DC" w:rsidRPr="00C14640">
        <w:rPr>
          <w:rFonts w:ascii="Arial" w:hAnsi="Arial" w:cs="Arial"/>
        </w:rPr>
        <w:t xml:space="preserve">empörenden </w:t>
      </w:r>
      <w:r w:rsidR="00DE7700" w:rsidRPr="00C14640">
        <w:rPr>
          <w:rFonts w:ascii="Arial" w:hAnsi="Arial" w:cs="Arial"/>
        </w:rPr>
        <w:t>Empfehlung der Ständigen Impfkommission (STIKO)</w:t>
      </w:r>
      <w:r w:rsidR="006F3096" w:rsidRPr="00C14640">
        <w:rPr>
          <w:rFonts w:ascii="Arial" w:hAnsi="Arial" w:cs="Arial"/>
          <w:vertAlign w:val="superscript"/>
        </w:rPr>
        <w:footnoteReference w:id="4"/>
      </w:r>
      <w:r w:rsidR="00DE7700" w:rsidRPr="00C14640">
        <w:rPr>
          <w:rFonts w:ascii="Arial" w:hAnsi="Arial" w:cs="Arial"/>
        </w:rPr>
        <w:t xml:space="preserve">, die </w:t>
      </w:r>
      <w:r w:rsidR="00AD4ECF">
        <w:rPr>
          <w:rFonts w:ascii="Arial" w:hAnsi="Arial" w:cs="Arial"/>
        </w:rPr>
        <w:t xml:space="preserve">sich </w:t>
      </w:r>
      <w:r w:rsidR="00A47218" w:rsidRPr="00C14640">
        <w:rPr>
          <w:rFonts w:ascii="Arial" w:hAnsi="Arial" w:cs="Arial"/>
        </w:rPr>
        <w:t xml:space="preserve">angeblich </w:t>
      </w:r>
      <w:r w:rsidR="00DE7700" w:rsidRPr="00C14640">
        <w:rPr>
          <w:rFonts w:ascii="Arial" w:hAnsi="Arial" w:cs="Arial"/>
        </w:rPr>
        <w:t>„</w:t>
      </w:r>
      <w:r w:rsidR="00DE7700" w:rsidRPr="00C14640">
        <w:rPr>
          <w:rFonts w:ascii="Arial" w:hAnsi="Arial" w:cs="Arial"/>
          <w:i/>
          <w:iCs/>
        </w:rPr>
        <w:t>nach sorgfältiger Abwägung der Krankheitslast durch COVID-19, der Belastung durch die pandemiebedingten Restriktionen, der Impfeffektivität und der möglichen Komplikationen einer SARS-CoV-2-Impfung</w:t>
      </w:r>
      <w:r w:rsidR="00DE7700" w:rsidRPr="00C14640">
        <w:rPr>
          <w:rFonts w:ascii="Arial" w:hAnsi="Arial" w:cs="Arial"/>
        </w:rPr>
        <w:t xml:space="preserve">“ eine generelle und zunächst einmalige Impfempfehlung für 5- bis 11-jährige Kinder mit intaktem Immunsystem ausgesprochen hat. </w:t>
      </w:r>
      <w:r w:rsidR="00937982" w:rsidRPr="00C14640">
        <w:rPr>
          <w:rFonts w:ascii="Arial" w:hAnsi="Arial" w:cs="Arial"/>
        </w:rPr>
        <w:t xml:space="preserve"> </w:t>
      </w:r>
      <w:r w:rsidR="000D1664" w:rsidRPr="00C14640">
        <w:rPr>
          <w:rFonts w:ascii="Arial" w:hAnsi="Arial" w:cs="Arial"/>
        </w:rPr>
        <w:t xml:space="preserve">Eine echte </w:t>
      </w:r>
      <w:r w:rsidR="00004888" w:rsidRPr="00C14640">
        <w:rPr>
          <w:rFonts w:ascii="Arial" w:hAnsi="Arial" w:cs="Arial"/>
        </w:rPr>
        <w:t xml:space="preserve">politverbale </w:t>
      </w:r>
      <w:r w:rsidR="000D1664" w:rsidRPr="00C14640">
        <w:rPr>
          <w:rFonts w:ascii="Arial" w:hAnsi="Arial" w:cs="Arial"/>
        </w:rPr>
        <w:t xml:space="preserve">Schwurbelleistung: </w:t>
      </w:r>
      <w:r w:rsidR="00DE7700" w:rsidRPr="00C14640">
        <w:rPr>
          <w:rFonts w:ascii="Arial" w:hAnsi="Arial" w:cs="Arial"/>
        </w:rPr>
        <w:t xml:space="preserve">Welche </w:t>
      </w:r>
      <w:r w:rsidR="00C1444B" w:rsidRPr="00C14640">
        <w:rPr>
          <w:rFonts w:ascii="Arial" w:hAnsi="Arial" w:cs="Arial"/>
        </w:rPr>
        <w:t>„</w:t>
      </w:r>
      <w:r w:rsidR="00DE7700" w:rsidRPr="00C14640">
        <w:rPr>
          <w:rFonts w:ascii="Arial" w:hAnsi="Arial" w:cs="Arial"/>
          <w:i/>
          <w:iCs/>
        </w:rPr>
        <w:t>Impfeffektivität</w:t>
      </w:r>
      <w:r w:rsidR="00C1444B" w:rsidRPr="00C14640">
        <w:rPr>
          <w:rFonts w:ascii="Arial" w:hAnsi="Arial" w:cs="Arial"/>
        </w:rPr>
        <w:t>“</w:t>
      </w:r>
      <w:r w:rsidR="00A47218" w:rsidRPr="00C14640">
        <w:rPr>
          <w:rFonts w:ascii="Arial" w:hAnsi="Arial" w:cs="Arial"/>
        </w:rPr>
        <w:t xml:space="preserve"> meinen die </w:t>
      </w:r>
      <w:r w:rsidR="00C1444B" w:rsidRPr="00C14640">
        <w:rPr>
          <w:rFonts w:ascii="Arial" w:hAnsi="Arial" w:cs="Arial"/>
        </w:rPr>
        <w:t xml:space="preserve">Vertreter der </w:t>
      </w:r>
      <w:r w:rsidR="00A47218" w:rsidRPr="00C14640">
        <w:rPr>
          <w:rFonts w:ascii="Arial" w:hAnsi="Arial" w:cs="Arial"/>
        </w:rPr>
        <w:t xml:space="preserve">STIKO attestieren zu können? </w:t>
      </w:r>
      <w:r w:rsidR="00001E2C" w:rsidRPr="00C14640">
        <w:rPr>
          <w:rFonts w:ascii="Arial" w:hAnsi="Arial" w:cs="Arial"/>
        </w:rPr>
        <w:t xml:space="preserve">Dass die Impfung weder </w:t>
      </w:r>
      <w:r w:rsidR="00AC56DD" w:rsidRPr="00C14640">
        <w:rPr>
          <w:rFonts w:ascii="Arial" w:hAnsi="Arial" w:cs="Arial"/>
        </w:rPr>
        <w:t>immunisiert</w:t>
      </w:r>
      <w:r w:rsidR="00001E2C" w:rsidRPr="00C14640">
        <w:rPr>
          <w:rFonts w:ascii="Arial" w:hAnsi="Arial" w:cs="Arial"/>
        </w:rPr>
        <w:t xml:space="preserve"> noch vor Infektion schützt oder </w:t>
      </w:r>
      <w:r w:rsidR="006321BC" w:rsidRPr="00C14640">
        <w:rPr>
          <w:rFonts w:ascii="Arial" w:hAnsi="Arial" w:cs="Arial"/>
        </w:rPr>
        <w:t xml:space="preserve">die Übertragung verhindert, ist spätestens seit August 2021 belegt. </w:t>
      </w:r>
      <w:r w:rsidR="00A47218" w:rsidRPr="00C14640">
        <w:rPr>
          <w:rFonts w:ascii="Arial" w:hAnsi="Arial" w:cs="Arial"/>
        </w:rPr>
        <w:t>Auf welches Datenmaterial stützt sich diese „</w:t>
      </w:r>
      <w:r w:rsidR="00A47218" w:rsidRPr="00C14640">
        <w:rPr>
          <w:rFonts w:ascii="Arial" w:hAnsi="Arial" w:cs="Arial"/>
          <w:i/>
          <w:iCs/>
        </w:rPr>
        <w:t>sorgfältige Abwägung</w:t>
      </w:r>
      <w:r w:rsidR="00492928" w:rsidRPr="00C14640">
        <w:rPr>
          <w:rFonts w:ascii="Arial" w:hAnsi="Arial" w:cs="Arial"/>
        </w:rPr>
        <w:t>“</w:t>
      </w:r>
      <w:r w:rsidR="00A35DD3" w:rsidRPr="00C14640">
        <w:rPr>
          <w:rFonts w:ascii="Arial" w:hAnsi="Arial" w:cs="Arial"/>
        </w:rPr>
        <w:t xml:space="preserve">? Auf den </w:t>
      </w:r>
      <w:r w:rsidR="005F3A8B" w:rsidRPr="00C14640">
        <w:rPr>
          <w:rFonts w:ascii="Arial" w:hAnsi="Arial" w:cs="Arial"/>
        </w:rPr>
        <w:t xml:space="preserve">lächerlichen </w:t>
      </w:r>
      <w:r w:rsidR="00A35DD3" w:rsidRPr="00C14640">
        <w:rPr>
          <w:rFonts w:ascii="Arial" w:hAnsi="Arial" w:cs="Arial"/>
        </w:rPr>
        <w:t>PEI-</w:t>
      </w:r>
      <w:r w:rsidR="00941272" w:rsidRPr="00C14640">
        <w:rPr>
          <w:rFonts w:ascii="Arial" w:hAnsi="Arial" w:cs="Arial"/>
        </w:rPr>
        <w:t xml:space="preserve"> und EMA-</w:t>
      </w:r>
      <w:r w:rsidR="00A35DD3" w:rsidRPr="00C14640">
        <w:rPr>
          <w:rFonts w:ascii="Arial" w:hAnsi="Arial" w:cs="Arial"/>
        </w:rPr>
        <w:t xml:space="preserve">Daten, die allenfalls </w:t>
      </w:r>
      <w:r w:rsidR="00AC56DD">
        <w:rPr>
          <w:rFonts w:ascii="Arial" w:hAnsi="Arial" w:cs="Arial"/>
        </w:rPr>
        <w:t>1 bis</w:t>
      </w:r>
      <w:r w:rsidR="00A35DD3" w:rsidRPr="00C14640">
        <w:rPr>
          <w:rFonts w:ascii="Arial" w:hAnsi="Arial" w:cs="Arial"/>
        </w:rPr>
        <w:t xml:space="preserve"> 5 % der </w:t>
      </w:r>
      <w:r w:rsidR="00C73C33" w:rsidRPr="00C14640">
        <w:rPr>
          <w:rFonts w:ascii="Arial" w:hAnsi="Arial" w:cs="Arial"/>
        </w:rPr>
        <w:t xml:space="preserve">real existierenden </w:t>
      </w:r>
      <w:r w:rsidR="00DE7EDE" w:rsidRPr="00C14640">
        <w:rPr>
          <w:rFonts w:ascii="Arial" w:hAnsi="Arial" w:cs="Arial"/>
        </w:rPr>
        <w:t>(</w:t>
      </w:r>
      <w:r w:rsidR="00C73C33" w:rsidRPr="00C14640">
        <w:rPr>
          <w:rFonts w:ascii="Arial" w:hAnsi="Arial" w:cs="Arial"/>
        </w:rPr>
        <w:t>schweren</w:t>
      </w:r>
      <w:r w:rsidR="00DE7EDE" w:rsidRPr="00C14640">
        <w:rPr>
          <w:rFonts w:ascii="Arial" w:hAnsi="Arial" w:cs="Arial"/>
        </w:rPr>
        <w:t xml:space="preserve">) </w:t>
      </w:r>
      <w:r w:rsidR="00C73C33" w:rsidRPr="00C14640">
        <w:rPr>
          <w:rFonts w:ascii="Arial" w:hAnsi="Arial" w:cs="Arial"/>
        </w:rPr>
        <w:t xml:space="preserve">Nebenwirkungen dokumentieren und zudem </w:t>
      </w:r>
      <w:r w:rsidR="00DE7EDE" w:rsidRPr="00C14640">
        <w:rPr>
          <w:rFonts w:ascii="Arial" w:hAnsi="Arial" w:cs="Arial"/>
        </w:rPr>
        <w:t xml:space="preserve">auch noch </w:t>
      </w:r>
      <w:r w:rsidR="00C73C33" w:rsidRPr="00C14640">
        <w:rPr>
          <w:rFonts w:ascii="Arial" w:hAnsi="Arial" w:cs="Arial"/>
        </w:rPr>
        <w:t>zu 90 % auf Meldungen der Angehörigen von Impfopfern beruhen?</w:t>
      </w:r>
      <w:r w:rsidR="00DE7EDE" w:rsidRPr="00C14640">
        <w:rPr>
          <w:rFonts w:ascii="Arial" w:hAnsi="Arial" w:cs="Arial"/>
        </w:rPr>
        <w:t xml:space="preserve"> </w:t>
      </w:r>
      <w:r w:rsidR="00DF1670" w:rsidRPr="00C14640">
        <w:rPr>
          <w:rFonts w:ascii="Arial" w:hAnsi="Arial" w:cs="Arial"/>
        </w:rPr>
        <w:t>Wie steht es mit</w:t>
      </w:r>
      <w:r w:rsidR="00DE7EDE" w:rsidRPr="00C14640">
        <w:rPr>
          <w:rFonts w:ascii="Arial" w:hAnsi="Arial" w:cs="Arial"/>
        </w:rPr>
        <w:t xml:space="preserve"> </w:t>
      </w:r>
      <w:r w:rsidR="00DF072D" w:rsidRPr="00C14640">
        <w:rPr>
          <w:rFonts w:ascii="Arial" w:hAnsi="Arial" w:cs="Arial"/>
        </w:rPr>
        <w:t>tödlichen Folgen der gentherapeutischen Injektion</w:t>
      </w:r>
      <w:r w:rsidR="00DE7EDE" w:rsidRPr="00C14640">
        <w:rPr>
          <w:rFonts w:ascii="Arial" w:hAnsi="Arial" w:cs="Arial"/>
        </w:rPr>
        <w:t>en</w:t>
      </w:r>
      <w:r w:rsidR="00E041CF" w:rsidRPr="00C14640">
        <w:rPr>
          <w:rFonts w:ascii="Arial" w:hAnsi="Arial" w:cs="Arial"/>
        </w:rPr>
        <w:t xml:space="preserve"> – wie darf </w:t>
      </w:r>
      <w:r w:rsidR="00DE7EDE" w:rsidRPr="00C14640">
        <w:rPr>
          <w:rFonts w:ascii="Arial" w:hAnsi="Arial" w:cs="Arial"/>
        </w:rPr>
        <w:t xml:space="preserve">dort </w:t>
      </w:r>
      <w:r w:rsidR="00E041CF" w:rsidRPr="00C14640">
        <w:rPr>
          <w:rFonts w:ascii="Arial" w:hAnsi="Arial" w:cs="Arial"/>
        </w:rPr>
        <w:t>die Effektivität gewichtet werden</w:t>
      </w:r>
      <w:r w:rsidR="00AC56DD">
        <w:rPr>
          <w:rFonts w:ascii="Arial" w:hAnsi="Arial" w:cs="Arial"/>
        </w:rPr>
        <w:t xml:space="preserve">, ab wie vielen Toten tritt eine Umkehr </w:t>
      </w:r>
      <w:r w:rsidR="005302B7">
        <w:rPr>
          <w:rFonts w:ascii="Arial" w:hAnsi="Arial" w:cs="Arial"/>
        </w:rPr>
        <w:t>zur Ine</w:t>
      </w:r>
      <w:r w:rsidR="00AC56DD">
        <w:rPr>
          <w:rFonts w:ascii="Arial" w:hAnsi="Arial" w:cs="Arial"/>
        </w:rPr>
        <w:t xml:space="preserve">ffektivität ein? </w:t>
      </w:r>
      <w:r w:rsidR="008A3765" w:rsidRPr="00C14640">
        <w:rPr>
          <w:rFonts w:ascii="Arial" w:hAnsi="Arial" w:cs="Arial"/>
        </w:rPr>
        <w:t>Warum werden diese zig-Tausende von Fälle</w:t>
      </w:r>
      <w:r w:rsidR="00192D32" w:rsidRPr="00C14640">
        <w:rPr>
          <w:rFonts w:ascii="Arial" w:hAnsi="Arial" w:cs="Arial"/>
        </w:rPr>
        <w:t>n</w:t>
      </w:r>
      <w:r w:rsidR="00BB4812" w:rsidRPr="00C14640">
        <w:rPr>
          <w:rFonts w:ascii="Arial" w:hAnsi="Arial" w:cs="Arial"/>
        </w:rPr>
        <w:t xml:space="preserve"> </w:t>
      </w:r>
      <w:r w:rsidR="008A3765" w:rsidRPr="00C14640">
        <w:rPr>
          <w:rFonts w:ascii="Arial" w:hAnsi="Arial" w:cs="Arial"/>
        </w:rPr>
        <w:t>nicht genau untersucht</w:t>
      </w:r>
      <w:r w:rsidR="00BB4812" w:rsidRPr="00C14640">
        <w:rPr>
          <w:rFonts w:ascii="Arial" w:hAnsi="Arial" w:cs="Arial"/>
        </w:rPr>
        <w:t>, warum werden Obduktionen nicht durchgeführt, sogar verhinder</w:t>
      </w:r>
      <w:r w:rsidR="00192D32" w:rsidRPr="00C14640">
        <w:rPr>
          <w:rFonts w:ascii="Arial" w:hAnsi="Arial" w:cs="Arial"/>
        </w:rPr>
        <w:t>t</w:t>
      </w:r>
      <w:r w:rsidR="008A3765" w:rsidRPr="00C14640">
        <w:rPr>
          <w:rFonts w:ascii="Arial" w:hAnsi="Arial" w:cs="Arial"/>
        </w:rPr>
        <w:t>?</w:t>
      </w:r>
      <w:r w:rsidR="00BB4812" w:rsidRPr="00C14640">
        <w:rPr>
          <w:rFonts w:ascii="Arial" w:hAnsi="Arial" w:cs="Arial"/>
        </w:rPr>
        <w:t xml:space="preserve"> Warum werden vorhandenen</w:t>
      </w:r>
      <w:r w:rsidR="00AB40CB" w:rsidRPr="00C14640">
        <w:rPr>
          <w:rFonts w:ascii="Arial" w:hAnsi="Arial" w:cs="Arial"/>
        </w:rPr>
        <w:t xml:space="preserve"> </w:t>
      </w:r>
      <w:r w:rsidR="00BB4812" w:rsidRPr="00C14640">
        <w:rPr>
          <w:rFonts w:ascii="Arial" w:hAnsi="Arial" w:cs="Arial"/>
        </w:rPr>
        <w:t>Zahlen nicht mehr veröffentlicht</w:t>
      </w:r>
      <w:r w:rsidR="005302B7">
        <w:rPr>
          <w:rFonts w:ascii="Arial" w:hAnsi="Arial" w:cs="Arial"/>
        </w:rPr>
        <w:t xml:space="preserve">, </w:t>
      </w:r>
      <w:r w:rsidR="00196C71">
        <w:rPr>
          <w:rFonts w:ascii="Arial" w:hAnsi="Arial" w:cs="Arial"/>
        </w:rPr>
        <w:t xml:space="preserve">geradezu </w:t>
      </w:r>
      <w:r w:rsidR="005302B7">
        <w:rPr>
          <w:rFonts w:ascii="Arial" w:hAnsi="Arial" w:cs="Arial"/>
        </w:rPr>
        <w:t>unterdrückt</w:t>
      </w:r>
      <w:r w:rsidR="00BB4812" w:rsidRPr="00C14640">
        <w:rPr>
          <w:rFonts w:ascii="Arial" w:hAnsi="Arial" w:cs="Arial"/>
        </w:rPr>
        <w:t>?</w:t>
      </w:r>
      <w:r w:rsidR="008A3765" w:rsidRPr="00C14640">
        <w:rPr>
          <w:rFonts w:ascii="Arial" w:hAnsi="Arial" w:cs="Arial"/>
        </w:rPr>
        <w:t xml:space="preserve">  </w:t>
      </w:r>
      <w:commentRangeStart w:id="0"/>
      <w:r w:rsidR="00DE7700" w:rsidRPr="00C14640">
        <w:rPr>
          <w:rFonts w:ascii="Arial" w:hAnsi="Arial" w:cs="Arial"/>
        </w:rPr>
        <w:t>Welche</w:t>
      </w:r>
      <w:commentRangeEnd w:id="0"/>
      <w:r w:rsidR="00E041CF" w:rsidRPr="00C14640">
        <w:rPr>
          <w:rStyle w:val="Kommentarzeichen"/>
          <w:rFonts w:ascii="Arial" w:hAnsi="Arial" w:cs="Arial"/>
        </w:rPr>
        <w:commentReference w:id="0"/>
      </w:r>
      <w:r w:rsidR="00DE7700" w:rsidRPr="00C14640">
        <w:rPr>
          <w:rFonts w:ascii="Arial" w:hAnsi="Arial" w:cs="Arial"/>
        </w:rPr>
        <w:t xml:space="preserve"> </w:t>
      </w:r>
      <w:r w:rsidR="00A47218" w:rsidRPr="00C14640">
        <w:rPr>
          <w:rFonts w:ascii="Arial" w:hAnsi="Arial" w:cs="Arial"/>
        </w:rPr>
        <w:t>„</w:t>
      </w:r>
      <w:r w:rsidR="00DE7700" w:rsidRPr="00C14640">
        <w:rPr>
          <w:rFonts w:ascii="Arial" w:hAnsi="Arial" w:cs="Arial"/>
          <w:i/>
          <w:iCs/>
        </w:rPr>
        <w:t>Kra</w:t>
      </w:r>
      <w:r w:rsidR="00A47218" w:rsidRPr="00C14640">
        <w:rPr>
          <w:rFonts w:ascii="Arial" w:hAnsi="Arial" w:cs="Arial"/>
          <w:i/>
          <w:iCs/>
        </w:rPr>
        <w:t>n</w:t>
      </w:r>
      <w:r w:rsidR="00DE7700" w:rsidRPr="00C14640">
        <w:rPr>
          <w:rFonts w:ascii="Arial" w:hAnsi="Arial" w:cs="Arial"/>
          <w:i/>
          <w:iCs/>
        </w:rPr>
        <w:t>kh</w:t>
      </w:r>
      <w:r w:rsidR="00A47218" w:rsidRPr="00C14640">
        <w:rPr>
          <w:rFonts w:ascii="Arial" w:hAnsi="Arial" w:cs="Arial"/>
          <w:i/>
          <w:iCs/>
        </w:rPr>
        <w:t>e</w:t>
      </w:r>
      <w:r w:rsidR="00DE7700" w:rsidRPr="00C14640">
        <w:rPr>
          <w:rFonts w:ascii="Arial" w:hAnsi="Arial" w:cs="Arial"/>
          <w:i/>
          <w:iCs/>
        </w:rPr>
        <w:t>itslast</w:t>
      </w:r>
      <w:r w:rsidR="00A47218" w:rsidRPr="00C14640">
        <w:rPr>
          <w:rFonts w:ascii="Arial" w:hAnsi="Arial" w:cs="Arial"/>
        </w:rPr>
        <w:t>“ besteht</w:t>
      </w:r>
      <w:r w:rsidR="00DE7700" w:rsidRPr="00C14640">
        <w:rPr>
          <w:rFonts w:ascii="Arial" w:hAnsi="Arial" w:cs="Arial"/>
        </w:rPr>
        <w:t xml:space="preserve"> bei pu</w:t>
      </w:r>
      <w:r w:rsidR="00A47218" w:rsidRPr="00C14640">
        <w:rPr>
          <w:rFonts w:ascii="Arial" w:hAnsi="Arial" w:cs="Arial"/>
        </w:rPr>
        <w:t>m</w:t>
      </w:r>
      <w:r w:rsidR="00DE7700" w:rsidRPr="00C14640">
        <w:rPr>
          <w:rFonts w:ascii="Arial" w:hAnsi="Arial" w:cs="Arial"/>
        </w:rPr>
        <w:t>perlgesunden Kindern</w:t>
      </w:r>
      <w:r w:rsidR="00A47218" w:rsidRPr="00C14640">
        <w:rPr>
          <w:rFonts w:ascii="Arial" w:hAnsi="Arial" w:cs="Arial"/>
        </w:rPr>
        <w:t xml:space="preserve">, die so gut wie nie an COVID-19 erkranken? Warum müssen diese Kinder eine </w:t>
      </w:r>
      <w:r w:rsidR="00C1444B" w:rsidRPr="00C14640">
        <w:rPr>
          <w:rFonts w:ascii="Arial" w:hAnsi="Arial" w:cs="Arial"/>
        </w:rPr>
        <w:t xml:space="preserve">experimentelle </w:t>
      </w:r>
      <w:r w:rsidR="00937982" w:rsidRPr="00C14640">
        <w:rPr>
          <w:rFonts w:ascii="Arial" w:hAnsi="Arial" w:cs="Arial"/>
        </w:rPr>
        <w:t xml:space="preserve">gentherapeutische </w:t>
      </w:r>
      <w:r w:rsidR="00B65163" w:rsidRPr="00C14640">
        <w:rPr>
          <w:rFonts w:ascii="Arial" w:hAnsi="Arial" w:cs="Arial"/>
        </w:rPr>
        <w:t>mRNA-</w:t>
      </w:r>
      <w:r w:rsidR="00937982" w:rsidRPr="00C14640">
        <w:rPr>
          <w:rFonts w:ascii="Arial" w:hAnsi="Arial" w:cs="Arial"/>
        </w:rPr>
        <w:t xml:space="preserve">Spritze </w:t>
      </w:r>
      <w:r w:rsidR="00A47218" w:rsidRPr="00C14640">
        <w:rPr>
          <w:rFonts w:ascii="Arial" w:hAnsi="Arial" w:cs="Arial"/>
        </w:rPr>
        <w:t xml:space="preserve">in den Arm gejagt bekommen? </w:t>
      </w:r>
      <w:r w:rsidR="00DC4D74" w:rsidRPr="00C14640">
        <w:rPr>
          <w:rFonts w:ascii="Arial" w:hAnsi="Arial" w:cs="Arial"/>
        </w:rPr>
        <w:t>Damit das fast schon imaginäre „Risiko für immunologische Folgeerkrankungen nach der Infektion“ noch weiter reduziert werden könne? Nein, eher damit</w:t>
      </w:r>
      <w:r w:rsidR="00A47218" w:rsidRPr="00C14640">
        <w:rPr>
          <w:rFonts w:ascii="Arial" w:hAnsi="Arial" w:cs="Arial"/>
        </w:rPr>
        <w:t xml:space="preserve"> die Kasse des Pharma-Kartells klingelt! </w:t>
      </w:r>
      <w:r w:rsidR="006C2DA5" w:rsidRPr="00C14640">
        <w:rPr>
          <w:rFonts w:ascii="Arial" w:hAnsi="Arial" w:cs="Arial"/>
        </w:rPr>
        <w:t>Die STIKO wird sich zu verantworten haben!</w:t>
      </w:r>
      <w:r w:rsidR="00DE7700" w:rsidRPr="00C14640">
        <w:rPr>
          <w:rFonts w:ascii="Arial" w:hAnsi="Arial" w:cs="Arial"/>
        </w:rPr>
        <w:t xml:space="preserve"> </w:t>
      </w:r>
    </w:p>
    <w:p w14:paraId="2A697302" w14:textId="0D6EB8A3" w:rsidR="00D754BB" w:rsidRPr="00C14640" w:rsidRDefault="00D754BB" w:rsidP="00A865A5">
      <w:pPr>
        <w:jc w:val="both"/>
        <w:rPr>
          <w:rFonts w:ascii="Arial" w:hAnsi="Arial" w:cs="Arial"/>
          <w:b/>
          <w:bCs/>
        </w:rPr>
      </w:pPr>
      <w:r w:rsidRPr="00C14640">
        <w:rPr>
          <w:rFonts w:ascii="Arial" w:hAnsi="Arial" w:cs="Arial"/>
          <w:b/>
          <w:bCs/>
        </w:rPr>
        <w:t>Kinderärzte</w:t>
      </w:r>
      <w:r w:rsidR="00704CCC" w:rsidRPr="00C14640">
        <w:rPr>
          <w:rFonts w:ascii="Arial" w:hAnsi="Arial" w:cs="Arial"/>
          <w:b/>
          <w:bCs/>
        </w:rPr>
        <w:t xml:space="preserve"> und Kindswohl</w:t>
      </w:r>
      <w:r w:rsidRPr="00C14640">
        <w:rPr>
          <w:rFonts w:ascii="Arial" w:hAnsi="Arial" w:cs="Arial"/>
          <w:b/>
          <w:bCs/>
        </w:rPr>
        <w:t>?</w:t>
      </w:r>
    </w:p>
    <w:p w14:paraId="1CC9A827" w14:textId="4869C591" w:rsidR="00440283" w:rsidRPr="00C14640" w:rsidRDefault="002C7C2E" w:rsidP="00A865A5">
      <w:pPr>
        <w:jc w:val="both"/>
        <w:rPr>
          <w:rFonts w:ascii="Arial" w:hAnsi="Arial" w:cs="Arial"/>
        </w:rPr>
      </w:pPr>
      <w:r w:rsidRPr="00C14640">
        <w:rPr>
          <w:rFonts w:ascii="Arial" w:hAnsi="Arial" w:cs="Arial"/>
        </w:rPr>
        <w:t>Man sah es auch an der</w:t>
      </w:r>
      <w:r w:rsidR="00441868" w:rsidRPr="00C14640">
        <w:rPr>
          <w:rFonts w:ascii="Arial" w:hAnsi="Arial" w:cs="Arial"/>
        </w:rPr>
        <w:t xml:space="preserve"> Aussage des Präsidenten der Kinderärzte, Dr.</w:t>
      </w:r>
      <w:r w:rsidR="00AD4ECF">
        <w:rPr>
          <w:rFonts w:ascii="Arial" w:hAnsi="Arial" w:cs="Arial"/>
        </w:rPr>
        <w:t xml:space="preserve"> </w:t>
      </w:r>
      <w:r w:rsidR="00441868" w:rsidRPr="00C14640">
        <w:rPr>
          <w:rFonts w:ascii="Arial" w:hAnsi="Arial" w:cs="Arial"/>
        </w:rPr>
        <w:t xml:space="preserve">Josef Fischbach, der im April 2022 in der parlamentarischen Ablehnung der generellen Impfpflicht </w:t>
      </w:r>
      <w:r w:rsidR="00440283" w:rsidRPr="00C14640">
        <w:rPr>
          <w:rFonts w:ascii="Arial" w:hAnsi="Arial" w:cs="Arial"/>
        </w:rPr>
        <w:t>(</w:t>
      </w:r>
      <w:r w:rsidR="00441868" w:rsidRPr="00C14640">
        <w:rPr>
          <w:rFonts w:ascii="Arial" w:hAnsi="Arial" w:cs="Arial"/>
        </w:rPr>
        <w:t>einschließlich der Kinder</w:t>
      </w:r>
      <w:r w:rsidR="00440283" w:rsidRPr="00C14640">
        <w:rPr>
          <w:rFonts w:ascii="Arial" w:hAnsi="Arial" w:cs="Arial"/>
        </w:rPr>
        <w:t>)</w:t>
      </w:r>
      <w:r w:rsidR="00441868" w:rsidRPr="00C14640">
        <w:rPr>
          <w:rFonts w:ascii="Arial" w:hAnsi="Arial" w:cs="Arial"/>
        </w:rPr>
        <w:t xml:space="preserve"> ein „Staatsversagen mit Ankündigung“ sah.</w:t>
      </w:r>
      <w:r w:rsidR="00440283" w:rsidRPr="00C14640">
        <w:rPr>
          <w:rFonts w:ascii="Arial" w:hAnsi="Arial" w:cs="Arial"/>
        </w:rPr>
        <w:t xml:space="preserve"> Nunmehr kann er aufatmen: Ein weiterer Stolperstein für seine schon pathologische Versessenheit, </w:t>
      </w:r>
      <w:r w:rsidR="008C7FC2" w:rsidRPr="00C14640">
        <w:rPr>
          <w:rFonts w:ascii="Arial" w:hAnsi="Arial" w:cs="Arial"/>
        </w:rPr>
        <w:t xml:space="preserve">Säuglinge, </w:t>
      </w:r>
      <w:r w:rsidR="00440283" w:rsidRPr="00C14640">
        <w:rPr>
          <w:rFonts w:ascii="Arial" w:hAnsi="Arial" w:cs="Arial"/>
        </w:rPr>
        <w:t xml:space="preserve">Babys, </w:t>
      </w:r>
      <w:r w:rsidR="00440283" w:rsidRPr="00C14640">
        <w:rPr>
          <w:rFonts w:ascii="Arial" w:hAnsi="Arial" w:cs="Arial"/>
        </w:rPr>
        <w:lastRenderedPageBreak/>
        <w:t>Kleinkinder und Kinder endlich spritzen zu können, ist ausgeräumt</w:t>
      </w:r>
      <w:r w:rsidR="000C5232" w:rsidRPr="00C14640">
        <w:rPr>
          <w:rFonts w:ascii="Arial" w:hAnsi="Arial" w:cs="Arial"/>
        </w:rPr>
        <w:t xml:space="preserve">, die </w:t>
      </w:r>
      <w:r w:rsidR="00C1444B" w:rsidRPr="00C14640">
        <w:rPr>
          <w:rFonts w:ascii="Arial" w:hAnsi="Arial" w:cs="Arial"/>
        </w:rPr>
        <w:t>STIKO</w:t>
      </w:r>
      <w:r w:rsidR="000C5232" w:rsidRPr="00C14640">
        <w:rPr>
          <w:rFonts w:ascii="Arial" w:hAnsi="Arial" w:cs="Arial"/>
        </w:rPr>
        <w:t xml:space="preserve"> ist eingeknickt</w:t>
      </w:r>
      <w:r w:rsidR="00440283" w:rsidRPr="00C14640">
        <w:rPr>
          <w:rFonts w:ascii="Arial" w:hAnsi="Arial" w:cs="Arial"/>
        </w:rPr>
        <w:t xml:space="preserve">. </w:t>
      </w:r>
      <w:r w:rsidR="00AD4ECF">
        <w:rPr>
          <w:rFonts w:ascii="Arial" w:hAnsi="Arial" w:cs="Arial"/>
        </w:rPr>
        <w:t xml:space="preserve">Die </w:t>
      </w:r>
      <w:r w:rsidR="00691340">
        <w:rPr>
          <w:rFonts w:ascii="Arial" w:hAnsi="Arial" w:cs="Arial"/>
        </w:rPr>
        <w:t>gesamte impf</w:t>
      </w:r>
      <w:r w:rsidR="00196C71">
        <w:rPr>
          <w:rFonts w:ascii="Arial" w:hAnsi="Arial" w:cs="Arial"/>
        </w:rPr>
        <w:t>fanatische</w:t>
      </w:r>
      <w:r w:rsidR="00691340">
        <w:rPr>
          <w:rFonts w:ascii="Arial" w:hAnsi="Arial" w:cs="Arial"/>
        </w:rPr>
        <w:t xml:space="preserve"> </w:t>
      </w:r>
      <w:r w:rsidR="00AD4ECF">
        <w:rPr>
          <w:rFonts w:ascii="Arial" w:hAnsi="Arial" w:cs="Arial"/>
        </w:rPr>
        <w:t xml:space="preserve">Ärzteschaft sollte sich schämen, wegen des schnöden Mammons </w:t>
      </w:r>
      <w:r w:rsidR="00691340">
        <w:rPr>
          <w:rFonts w:ascii="Arial" w:hAnsi="Arial" w:cs="Arial"/>
        </w:rPr>
        <w:t xml:space="preserve">den falschen Propheten hinterher zu laufen, statt sich richtig zu informieren. </w:t>
      </w:r>
      <w:r w:rsidR="00196C71">
        <w:rPr>
          <w:rFonts w:ascii="Arial" w:hAnsi="Arial" w:cs="Arial"/>
        </w:rPr>
        <w:t>Haus-, Amts- und Fachärzte, Neurologen, Kardiologen, Psychologen und Psychiater, Internisten, Gynäkologen, Onkologen – aufgepasst: Das ist eine humanitäre Katastrophe, in die wir hineinschlittern, weil ihr schweigt. Ihr könnt die Wahrheit nicht endlos unterdrücken, nicht länger die Fakten und Daten leugnen, die ihr täglich seht. Wenn jetzt auch</w:t>
      </w:r>
      <w:r w:rsidR="00440283" w:rsidRPr="00C14640">
        <w:rPr>
          <w:rFonts w:ascii="Arial" w:hAnsi="Arial" w:cs="Arial"/>
        </w:rPr>
        <w:t xml:space="preserve"> noch die entsprechende Änderung des Infektionsschutzgesetzes</w:t>
      </w:r>
      <w:r w:rsidR="00196C71">
        <w:rPr>
          <w:rFonts w:ascii="Arial" w:hAnsi="Arial" w:cs="Arial"/>
        </w:rPr>
        <w:t xml:space="preserve"> kommt, ist das Desaster dieser Dekade perfekt</w:t>
      </w:r>
      <w:r w:rsidR="008F51CD" w:rsidRPr="00C14640">
        <w:rPr>
          <w:rFonts w:ascii="Arial" w:hAnsi="Arial" w:cs="Arial"/>
        </w:rPr>
        <w:t xml:space="preserve"> </w:t>
      </w:r>
      <w:r w:rsidR="00440283" w:rsidRPr="00C14640">
        <w:rPr>
          <w:rFonts w:ascii="Arial" w:hAnsi="Arial" w:cs="Arial"/>
        </w:rPr>
        <w:t>– aber das ist ja</w:t>
      </w:r>
      <w:r w:rsidR="00C1444B" w:rsidRPr="00C14640">
        <w:rPr>
          <w:rFonts w:ascii="Arial" w:hAnsi="Arial" w:cs="Arial"/>
        </w:rPr>
        <w:t xml:space="preserve"> auch schon</w:t>
      </w:r>
      <w:r w:rsidR="00440283" w:rsidRPr="00C14640">
        <w:rPr>
          <w:rFonts w:ascii="Arial" w:hAnsi="Arial" w:cs="Arial"/>
        </w:rPr>
        <w:t xml:space="preserve"> in Arbeit und </w:t>
      </w:r>
      <w:r w:rsidR="000074A5" w:rsidRPr="00C14640">
        <w:rPr>
          <w:rFonts w:ascii="Arial" w:hAnsi="Arial" w:cs="Arial"/>
        </w:rPr>
        <w:t>soll</w:t>
      </w:r>
      <w:r w:rsidR="00440283" w:rsidRPr="00C14640">
        <w:rPr>
          <w:rFonts w:ascii="Arial" w:hAnsi="Arial" w:cs="Arial"/>
        </w:rPr>
        <w:t xml:space="preserve"> -was Gott </w:t>
      </w:r>
      <w:r w:rsidR="00C1444B" w:rsidRPr="00C14640">
        <w:rPr>
          <w:rFonts w:ascii="Arial" w:hAnsi="Arial" w:cs="Arial"/>
        </w:rPr>
        <w:t xml:space="preserve">hoffentlich </w:t>
      </w:r>
      <w:r w:rsidR="00440283" w:rsidRPr="00C14640">
        <w:rPr>
          <w:rFonts w:ascii="Arial" w:hAnsi="Arial" w:cs="Arial"/>
        </w:rPr>
        <w:t>bewahre- bis September im Bundes</w:t>
      </w:r>
      <w:r w:rsidR="00C1444B" w:rsidRPr="00C14640">
        <w:rPr>
          <w:rFonts w:ascii="Arial" w:hAnsi="Arial" w:cs="Arial"/>
        </w:rPr>
        <w:t>tag</w:t>
      </w:r>
      <w:r w:rsidR="00440283" w:rsidRPr="00C14640">
        <w:rPr>
          <w:rFonts w:ascii="Arial" w:hAnsi="Arial" w:cs="Arial"/>
        </w:rPr>
        <w:t xml:space="preserve"> </w:t>
      </w:r>
      <w:r w:rsidR="00CB1545" w:rsidRPr="00C14640">
        <w:rPr>
          <w:rFonts w:ascii="Arial" w:hAnsi="Arial" w:cs="Arial"/>
        </w:rPr>
        <w:t>abgesegnet werden</w:t>
      </w:r>
      <w:r w:rsidR="00440283" w:rsidRPr="00C14640">
        <w:rPr>
          <w:rFonts w:ascii="Arial" w:hAnsi="Arial" w:cs="Arial"/>
        </w:rPr>
        <w:t xml:space="preserve">. Ich </w:t>
      </w:r>
      <w:r w:rsidR="006C2DA5" w:rsidRPr="00C14640">
        <w:rPr>
          <w:rFonts w:ascii="Arial" w:hAnsi="Arial" w:cs="Arial"/>
        </w:rPr>
        <w:t xml:space="preserve">hoffe, der Herr wirft Hirn in </w:t>
      </w:r>
      <w:r w:rsidR="009D6EDA">
        <w:rPr>
          <w:rFonts w:ascii="Arial" w:hAnsi="Arial" w:cs="Arial"/>
        </w:rPr>
        <w:t xml:space="preserve">die Praxen, Labore und in </w:t>
      </w:r>
      <w:r w:rsidR="006C2DA5" w:rsidRPr="00C14640">
        <w:rPr>
          <w:rFonts w:ascii="Arial" w:hAnsi="Arial" w:cs="Arial"/>
        </w:rPr>
        <w:t>den Plenarsaal</w:t>
      </w:r>
      <w:r w:rsidR="00A86CA0" w:rsidRPr="00C14640">
        <w:rPr>
          <w:rFonts w:ascii="Arial" w:hAnsi="Arial" w:cs="Arial"/>
        </w:rPr>
        <w:t>!</w:t>
      </w:r>
      <w:r w:rsidR="006C2DA5" w:rsidRPr="00C14640">
        <w:rPr>
          <w:rFonts w:ascii="Arial" w:hAnsi="Arial" w:cs="Arial"/>
        </w:rPr>
        <w:t xml:space="preserve"> Ich </w:t>
      </w:r>
      <w:r w:rsidR="00440283" w:rsidRPr="00C14640">
        <w:rPr>
          <w:rFonts w:ascii="Arial" w:hAnsi="Arial" w:cs="Arial"/>
        </w:rPr>
        <w:t>sehe in der Kinderimpfpflicht ein Ve</w:t>
      </w:r>
      <w:r w:rsidR="00DC4D74" w:rsidRPr="00C14640">
        <w:rPr>
          <w:rFonts w:ascii="Arial" w:hAnsi="Arial" w:cs="Arial"/>
        </w:rPr>
        <w:t>r</w:t>
      </w:r>
      <w:r w:rsidR="00440283" w:rsidRPr="00C14640">
        <w:rPr>
          <w:rFonts w:ascii="Arial" w:hAnsi="Arial" w:cs="Arial"/>
        </w:rPr>
        <w:t xml:space="preserve">brechen an der Menschheit und </w:t>
      </w:r>
      <w:r w:rsidR="00C1444B" w:rsidRPr="00C14640">
        <w:rPr>
          <w:rFonts w:ascii="Arial" w:hAnsi="Arial" w:cs="Arial"/>
        </w:rPr>
        <w:t xml:space="preserve">an </w:t>
      </w:r>
      <w:r w:rsidR="00440283" w:rsidRPr="00C14640">
        <w:rPr>
          <w:rFonts w:ascii="Arial" w:hAnsi="Arial" w:cs="Arial"/>
        </w:rPr>
        <w:t>der Zukunft unserer Gesellschaft.</w:t>
      </w:r>
    </w:p>
    <w:p w14:paraId="5B99A944" w14:textId="77777777" w:rsidR="00704CCC" w:rsidRPr="00C14640" w:rsidRDefault="00704CCC" w:rsidP="00A865A5">
      <w:pPr>
        <w:jc w:val="both"/>
        <w:rPr>
          <w:rFonts w:ascii="Arial" w:hAnsi="Arial" w:cs="Arial"/>
          <w:b/>
          <w:bCs/>
        </w:rPr>
      </w:pPr>
      <w:r w:rsidRPr="00C14640">
        <w:rPr>
          <w:rFonts w:ascii="Arial" w:hAnsi="Arial" w:cs="Arial"/>
          <w:b/>
          <w:bCs/>
        </w:rPr>
        <w:t>Früh- und Totgeburten</w:t>
      </w:r>
    </w:p>
    <w:p w14:paraId="22DA2041" w14:textId="18D48E8F" w:rsidR="00FF3308" w:rsidRPr="00C14640" w:rsidRDefault="00525266" w:rsidP="00A865A5">
      <w:pPr>
        <w:jc w:val="both"/>
        <w:rPr>
          <w:rFonts w:ascii="Arial" w:hAnsi="Arial" w:cs="Arial"/>
        </w:rPr>
      </w:pPr>
      <w:r w:rsidRPr="00C14640">
        <w:rPr>
          <w:rFonts w:ascii="Arial" w:hAnsi="Arial" w:cs="Arial"/>
        </w:rPr>
        <w:t xml:space="preserve">Man sieht es auch in dem Umgang mit dem werdenden Leben:  </w:t>
      </w:r>
      <w:r w:rsidR="00937982" w:rsidRPr="00C14640">
        <w:rPr>
          <w:rFonts w:ascii="Arial" w:hAnsi="Arial" w:cs="Arial"/>
        </w:rPr>
        <w:t>Die jüngste</w:t>
      </w:r>
      <w:r w:rsidR="00530995" w:rsidRPr="00C14640">
        <w:rPr>
          <w:rFonts w:ascii="Arial" w:hAnsi="Arial" w:cs="Arial"/>
        </w:rPr>
        <w:t>n</w:t>
      </w:r>
      <w:r w:rsidR="00937982" w:rsidRPr="00C14640">
        <w:rPr>
          <w:rFonts w:ascii="Arial" w:hAnsi="Arial" w:cs="Arial"/>
        </w:rPr>
        <w:t xml:space="preserve"> Enthüllung</w:t>
      </w:r>
      <w:r w:rsidR="00530995" w:rsidRPr="00C14640">
        <w:rPr>
          <w:rFonts w:ascii="Arial" w:hAnsi="Arial" w:cs="Arial"/>
        </w:rPr>
        <w:t>en über das</w:t>
      </w:r>
      <w:r w:rsidR="00937982" w:rsidRPr="00C14640">
        <w:rPr>
          <w:rFonts w:ascii="Arial" w:hAnsi="Arial" w:cs="Arial"/>
        </w:rPr>
        <w:t xml:space="preserve"> Pharma-Kartell Pfizer</w:t>
      </w:r>
      <w:r w:rsidR="009D6EDA">
        <w:rPr>
          <w:rFonts w:ascii="Arial" w:hAnsi="Arial" w:cs="Arial"/>
        </w:rPr>
        <w:t>/FDA</w:t>
      </w:r>
      <w:r w:rsidR="00937982" w:rsidRPr="00C14640">
        <w:rPr>
          <w:rFonts w:ascii="Arial" w:hAnsi="Arial" w:cs="Arial"/>
        </w:rPr>
        <w:t xml:space="preserve"> ha</w:t>
      </w:r>
      <w:r w:rsidR="00815269" w:rsidRPr="00C14640">
        <w:rPr>
          <w:rFonts w:ascii="Arial" w:hAnsi="Arial" w:cs="Arial"/>
        </w:rPr>
        <w:t>ben</w:t>
      </w:r>
      <w:r w:rsidR="00937982" w:rsidRPr="00C14640">
        <w:rPr>
          <w:rFonts w:ascii="Arial" w:hAnsi="Arial" w:cs="Arial"/>
        </w:rPr>
        <w:t xml:space="preserve"> es </w:t>
      </w:r>
      <w:r w:rsidR="00B65163" w:rsidRPr="00C14640">
        <w:rPr>
          <w:rFonts w:ascii="Arial" w:hAnsi="Arial" w:cs="Arial"/>
        </w:rPr>
        <w:t xml:space="preserve">aber </w:t>
      </w:r>
      <w:r w:rsidR="00E43E55" w:rsidRPr="00C14640">
        <w:rPr>
          <w:rFonts w:ascii="Arial" w:hAnsi="Arial" w:cs="Arial"/>
        </w:rPr>
        <w:t xml:space="preserve">gleich </w:t>
      </w:r>
      <w:r w:rsidR="00B65163" w:rsidRPr="00C14640">
        <w:rPr>
          <w:rFonts w:ascii="Arial" w:hAnsi="Arial" w:cs="Arial"/>
        </w:rPr>
        <w:t xml:space="preserve">doppelt </w:t>
      </w:r>
      <w:r w:rsidR="00937982" w:rsidRPr="00C14640">
        <w:rPr>
          <w:rFonts w:ascii="Arial" w:hAnsi="Arial" w:cs="Arial"/>
        </w:rPr>
        <w:t xml:space="preserve">in sich. </w:t>
      </w:r>
      <w:r w:rsidR="00E41F53" w:rsidRPr="00C14640">
        <w:rPr>
          <w:rFonts w:ascii="Arial" w:hAnsi="Arial" w:cs="Arial"/>
        </w:rPr>
        <w:t xml:space="preserve">Zur Erinnerung: </w:t>
      </w:r>
      <w:r w:rsidR="007515CD" w:rsidRPr="00C14640">
        <w:rPr>
          <w:rFonts w:ascii="Arial" w:hAnsi="Arial" w:cs="Arial"/>
        </w:rPr>
        <w:t xml:space="preserve">Ursprünglich sollten alle Dokumente, Statistiken und sonstigen Unterlagen zu den Pfizer-Studien für die Zulassung ihres mRNA-Impfstoffes Comirnaty </w:t>
      </w:r>
      <w:r w:rsidR="00317919" w:rsidRPr="00C14640">
        <w:rPr>
          <w:rFonts w:ascii="Arial" w:hAnsi="Arial" w:cs="Arial"/>
        </w:rPr>
        <w:t xml:space="preserve">bei der US-Behörde </w:t>
      </w:r>
      <w:r w:rsidR="00317919" w:rsidRPr="00C14640">
        <w:rPr>
          <w:rFonts w:ascii="Arial" w:hAnsi="Arial" w:cs="Arial"/>
          <w:i/>
          <w:iCs/>
        </w:rPr>
        <w:t>Food and Drug Administration (FDA)</w:t>
      </w:r>
      <w:r w:rsidR="00317919" w:rsidRPr="00C14640">
        <w:rPr>
          <w:rFonts w:ascii="Arial" w:hAnsi="Arial" w:cs="Arial"/>
        </w:rPr>
        <w:t xml:space="preserve"> </w:t>
      </w:r>
      <w:r w:rsidR="007515CD" w:rsidRPr="00C14640">
        <w:rPr>
          <w:rFonts w:ascii="Arial" w:hAnsi="Arial" w:cs="Arial"/>
        </w:rPr>
        <w:t xml:space="preserve">für 75 Jahre als „geheim“ gesperrt bleiben. </w:t>
      </w:r>
      <w:r w:rsidR="007368DC" w:rsidRPr="00C14640">
        <w:rPr>
          <w:rFonts w:ascii="Arial" w:hAnsi="Arial" w:cs="Arial"/>
        </w:rPr>
        <w:t>Ein</w:t>
      </w:r>
      <w:r w:rsidR="00815269" w:rsidRPr="00C14640">
        <w:rPr>
          <w:rFonts w:ascii="Arial" w:hAnsi="Arial" w:cs="Arial"/>
        </w:rPr>
        <w:t xml:space="preserve"> </w:t>
      </w:r>
      <w:r w:rsidR="00033F16" w:rsidRPr="00C14640">
        <w:rPr>
          <w:rFonts w:ascii="Arial" w:hAnsi="Arial" w:cs="Arial"/>
        </w:rPr>
        <w:t xml:space="preserve">hohes </w:t>
      </w:r>
      <w:r w:rsidR="00815269" w:rsidRPr="00C14640">
        <w:rPr>
          <w:rFonts w:ascii="Arial" w:hAnsi="Arial" w:cs="Arial"/>
        </w:rPr>
        <w:t>US-</w:t>
      </w:r>
      <w:r w:rsidR="007368DC" w:rsidRPr="00C14640">
        <w:rPr>
          <w:rFonts w:ascii="Arial" w:hAnsi="Arial" w:cs="Arial"/>
        </w:rPr>
        <w:t xml:space="preserve">Gericht verdonnerte </w:t>
      </w:r>
      <w:r w:rsidR="00317919" w:rsidRPr="00C14640">
        <w:rPr>
          <w:rFonts w:ascii="Arial" w:hAnsi="Arial" w:cs="Arial"/>
        </w:rPr>
        <w:t xml:space="preserve">jedoch </w:t>
      </w:r>
      <w:r w:rsidR="007368DC" w:rsidRPr="00C14640">
        <w:rPr>
          <w:rFonts w:ascii="Arial" w:hAnsi="Arial" w:cs="Arial"/>
        </w:rPr>
        <w:t xml:space="preserve">die FDA </w:t>
      </w:r>
      <w:r w:rsidR="007515CD" w:rsidRPr="00C14640">
        <w:rPr>
          <w:rFonts w:ascii="Arial" w:hAnsi="Arial" w:cs="Arial"/>
        </w:rPr>
        <w:t xml:space="preserve">nach dem </w:t>
      </w:r>
      <w:r w:rsidR="007515CD" w:rsidRPr="00C14640">
        <w:rPr>
          <w:rFonts w:ascii="Arial" w:hAnsi="Arial" w:cs="Arial"/>
          <w:i/>
          <w:iCs/>
        </w:rPr>
        <w:t>Freedom of Information Act</w:t>
      </w:r>
      <w:r w:rsidR="007515CD" w:rsidRPr="00C14640">
        <w:rPr>
          <w:rFonts w:ascii="Arial" w:hAnsi="Arial" w:cs="Arial"/>
        </w:rPr>
        <w:t xml:space="preserve"> </w:t>
      </w:r>
      <w:r w:rsidR="007515CD" w:rsidRPr="00C14640">
        <w:rPr>
          <w:rFonts w:ascii="Arial" w:hAnsi="Arial" w:cs="Arial"/>
          <w:i/>
          <w:iCs/>
        </w:rPr>
        <w:t>(FOIA)</w:t>
      </w:r>
      <w:r w:rsidR="007515CD" w:rsidRPr="00C14640">
        <w:rPr>
          <w:rFonts w:ascii="Arial" w:hAnsi="Arial" w:cs="Arial"/>
        </w:rPr>
        <w:t xml:space="preserve"> </w:t>
      </w:r>
      <w:r w:rsidR="007368DC" w:rsidRPr="00C14640">
        <w:rPr>
          <w:rFonts w:ascii="Arial" w:hAnsi="Arial" w:cs="Arial"/>
        </w:rPr>
        <w:t xml:space="preserve">dazu, jeden Monat 50.000 Seiten aller </w:t>
      </w:r>
      <w:r w:rsidR="00B65163" w:rsidRPr="00C14640">
        <w:rPr>
          <w:rFonts w:ascii="Arial" w:hAnsi="Arial" w:cs="Arial"/>
        </w:rPr>
        <w:t>den „</w:t>
      </w:r>
      <w:r w:rsidR="00033F16" w:rsidRPr="00C14640">
        <w:rPr>
          <w:rFonts w:ascii="Arial" w:hAnsi="Arial" w:cs="Arial"/>
        </w:rPr>
        <w:t>C-</w:t>
      </w:r>
      <w:r w:rsidR="00B65163" w:rsidRPr="00C14640">
        <w:rPr>
          <w:rFonts w:ascii="Arial" w:hAnsi="Arial" w:cs="Arial"/>
        </w:rPr>
        <w:t xml:space="preserve">Impfstoff“ betreffenden </w:t>
      </w:r>
      <w:r w:rsidR="007515CD" w:rsidRPr="00C14640">
        <w:rPr>
          <w:rFonts w:ascii="Arial" w:hAnsi="Arial" w:cs="Arial"/>
        </w:rPr>
        <w:t xml:space="preserve">Unterlagen </w:t>
      </w:r>
      <w:r w:rsidR="007368DC" w:rsidRPr="00C14640">
        <w:rPr>
          <w:rFonts w:ascii="Arial" w:hAnsi="Arial" w:cs="Arial"/>
        </w:rPr>
        <w:t xml:space="preserve">zu veröffentlichen. </w:t>
      </w:r>
      <w:r w:rsidR="00B65163" w:rsidRPr="00C14640">
        <w:rPr>
          <w:rFonts w:ascii="Arial" w:hAnsi="Arial" w:cs="Arial"/>
        </w:rPr>
        <w:t>Nun herrscht</w:t>
      </w:r>
      <w:r w:rsidR="00E15D9A" w:rsidRPr="00C14640">
        <w:rPr>
          <w:rFonts w:ascii="Arial" w:hAnsi="Arial" w:cs="Arial"/>
        </w:rPr>
        <w:t xml:space="preserve"> Klarheit: </w:t>
      </w:r>
      <w:r w:rsidR="00815269" w:rsidRPr="00C14640">
        <w:rPr>
          <w:rFonts w:ascii="Arial" w:hAnsi="Arial" w:cs="Arial"/>
        </w:rPr>
        <w:t>In den</w:t>
      </w:r>
      <w:r w:rsidR="009D6EDA">
        <w:rPr>
          <w:rFonts w:ascii="Arial" w:hAnsi="Arial" w:cs="Arial"/>
        </w:rPr>
        <w:t xml:space="preserve"> a</w:t>
      </w:r>
      <w:r w:rsidR="00815269" w:rsidRPr="00C14640">
        <w:rPr>
          <w:rFonts w:ascii="Arial" w:hAnsi="Arial" w:cs="Arial"/>
        </w:rPr>
        <w:t xml:space="preserve">m </w:t>
      </w:r>
      <w:r w:rsidR="00815269" w:rsidRPr="00C14640">
        <w:rPr>
          <w:rFonts w:ascii="Arial" w:hAnsi="Arial" w:cs="Arial"/>
          <w:b/>
          <w:bCs/>
        </w:rPr>
        <w:t xml:space="preserve">1. Juni </w:t>
      </w:r>
      <w:r w:rsidR="004F4BC3" w:rsidRPr="00C14640">
        <w:rPr>
          <w:rFonts w:ascii="Arial" w:hAnsi="Arial" w:cs="Arial"/>
          <w:b/>
          <w:bCs/>
        </w:rPr>
        <w:t xml:space="preserve">2022 </w:t>
      </w:r>
      <w:r w:rsidR="00815269" w:rsidRPr="00C14640">
        <w:rPr>
          <w:rFonts w:ascii="Arial" w:hAnsi="Arial" w:cs="Arial"/>
        </w:rPr>
        <w:t xml:space="preserve">veröffentlichten Unterlagen befindet sich </w:t>
      </w:r>
      <w:r w:rsidR="006C2DA5" w:rsidRPr="00C14640">
        <w:rPr>
          <w:rFonts w:ascii="Arial" w:hAnsi="Arial" w:cs="Arial"/>
        </w:rPr>
        <w:t xml:space="preserve">u.a. </w:t>
      </w:r>
      <w:r w:rsidR="00815269" w:rsidRPr="00C14640">
        <w:rPr>
          <w:rFonts w:ascii="Arial" w:hAnsi="Arial" w:cs="Arial"/>
        </w:rPr>
        <w:t>ein brisanter Report</w:t>
      </w:r>
      <w:r w:rsidR="00815269" w:rsidRPr="00C14640">
        <w:rPr>
          <w:rStyle w:val="Funotenzeichen"/>
          <w:rFonts w:ascii="Arial" w:hAnsi="Arial" w:cs="Arial"/>
        </w:rPr>
        <w:footnoteReference w:id="5"/>
      </w:r>
      <w:r w:rsidR="00815269" w:rsidRPr="00C14640">
        <w:rPr>
          <w:rFonts w:ascii="Arial" w:hAnsi="Arial" w:cs="Arial"/>
        </w:rPr>
        <w:t xml:space="preserve">, in dem Klartext geredet wird. </w:t>
      </w:r>
      <w:r w:rsidR="00550689" w:rsidRPr="00C14640">
        <w:rPr>
          <w:rFonts w:ascii="Arial" w:hAnsi="Arial" w:cs="Arial"/>
        </w:rPr>
        <w:t>Zusammengefasst lässt sich</w:t>
      </w:r>
      <w:r w:rsidR="002B527F" w:rsidRPr="00C14640">
        <w:rPr>
          <w:rFonts w:ascii="Arial" w:hAnsi="Arial" w:cs="Arial"/>
        </w:rPr>
        <w:t xml:space="preserve"> zu der Studie </w:t>
      </w:r>
      <w:r w:rsidR="00550689" w:rsidRPr="00C14640">
        <w:rPr>
          <w:rFonts w:ascii="Arial" w:hAnsi="Arial" w:cs="Arial"/>
        </w:rPr>
        <w:t xml:space="preserve">sagen, dass </w:t>
      </w:r>
      <w:r w:rsidR="00550689" w:rsidRPr="00C14640">
        <w:rPr>
          <w:rFonts w:ascii="Arial" w:hAnsi="Arial" w:cs="Arial"/>
          <w:b/>
          <w:bCs/>
        </w:rPr>
        <w:t>rund 90%</w:t>
      </w:r>
      <w:r w:rsidR="00550689" w:rsidRPr="00C14640">
        <w:rPr>
          <w:rFonts w:ascii="Arial" w:hAnsi="Arial" w:cs="Arial"/>
        </w:rPr>
        <w:t xml:space="preserve"> aller schwangeren und „geimpften“ Mütter </w:t>
      </w:r>
      <w:r w:rsidR="002B527F" w:rsidRPr="00C14640">
        <w:rPr>
          <w:rFonts w:ascii="Arial" w:hAnsi="Arial" w:cs="Arial"/>
        </w:rPr>
        <w:t xml:space="preserve">in der Folge </w:t>
      </w:r>
      <w:r w:rsidR="00550689" w:rsidRPr="00C14640">
        <w:rPr>
          <w:rFonts w:ascii="Arial" w:hAnsi="Arial" w:cs="Arial"/>
        </w:rPr>
        <w:t>ihr</w:t>
      </w:r>
      <w:r w:rsidR="002B527F" w:rsidRPr="00C14640">
        <w:rPr>
          <w:rFonts w:ascii="Arial" w:hAnsi="Arial" w:cs="Arial"/>
        </w:rPr>
        <w:t>e</w:t>
      </w:r>
      <w:r w:rsidR="00550689" w:rsidRPr="00C14640">
        <w:rPr>
          <w:rFonts w:ascii="Arial" w:hAnsi="Arial" w:cs="Arial"/>
        </w:rPr>
        <w:t xml:space="preserve"> Baby</w:t>
      </w:r>
      <w:r w:rsidR="002B527F" w:rsidRPr="00C14640">
        <w:rPr>
          <w:rFonts w:ascii="Arial" w:hAnsi="Arial" w:cs="Arial"/>
        </w:rPr>
        <w:t>s</w:t>
      </w:r>
      <w:r w:rsidR="00550689" w:rsidRPr="00C14640">
        <w:rPr>
          <w:rFonts w:ascii="Arial" w:hAnsi="Arial" w:cs="Arial"/>
        </w:rPr>
        <w:t xml:space="preserve"> verloren. </w:t>
      </w:r>
    </w:p>
    <w:p w14:paraId="6590BB1A" w14:textId="61B75241" w:rsidR="009717D4" w:rsidRPr="00C14640" w:rsidRDefault="00326F13" w:rsidP="00A865A5">
      <w:pPr>
        <w:jc w:val="both"/>
        <w:rPr>
          <w:rFonts w:ascii="Arial" w:hAnsi="Arial" w:cs="Arial"/>
        </w:rPr>
      </w:pPr>
      <w:r w:rsidRPr="00C14640">
        <w:rPr>
          <w:rFonts w:ascii="Arial" w:hAnsi="Arial" w:cs="Arial"/>
        </w:rPr>
        <w:t>Das steht in Relation zu den Erkenntnissen des US-Militärs, das in seiner gesondert geführten</w:t>
      </w:r>
      <w:r w:rsidR="007C5111" w:rsidRPr="00C14640">
        <w:rPr>
          <w:rFonts w:ascii="Arial" w:hAnsi="Arial" w:cs="Arial"/>
        </w:rPr>
        <w:t xml:space="preserve"> Datei (DMED</w:t>
      </w:r>
      <w:r w:rsidR="00D53FEC" w:rsidRPr="00C14640">
        <w:rPr>
          <w:rStyle w:val="Funotenzeichen"/>
          <w:rFonts w:ascii="Arial" w:hAnsi="Arial" w:cs="Arial"/>
        </w:rPr>
        <w:footnoteReference w:id="6"/>
      </w:r>
      <w:r w:rsidR="007C5111" w:rsidRPr="00C14640">
        <w:rPr>
          <w:rFonts w:ascii="Arial" w:hAnsi="Arial" w:cs="Arial"/>
        </w:rPr>
        <w:t>)</w:t>
      </w:r>
      <w:r w:rsidR="00124A53" w:rsidRPr="00C14640">
        <w:rPr>
          <w:rFonts w:ascii="Arial" w:hAnsi="Arial" w:cs="Arial"/>
        </w:rPr>
        <w:t xml:space="preserve"> </w:t>
      </w:r>
      <w:r w:rsidR="00EB5041" w:rsidRPr="00C14640">
        <w:rPr>
          <w:rFonts w:ascii="Arial" w:hAnsi="Arial" w:cs="Arial"/>
        </w:rPr>
        <w:t>im Vergleich der Jahre 2016</w:t>
      </w:r>
      <w:r w:rsidR="006C0BC2" w:rsidRPr="00C14640">
        <w:rPr>
          <w:rFonts w:ascii="Arial" w:hAnsi="Arial" w:cs="Arial"/>
        </w:rPr>
        <w:t>/</w:t>
      </w:r>
      <w:r w:rsidR="00EB5041" w:rsidRPr="00C14640">
        <w:rPr>
          <w:rFonts w:ascii="Arial" w:hAnsi="Arial" w:cs="Arial"/>
        </w:rPr>
        <w:t xml:space="preserve">2020 </w:t>
      </w:r>
      <w:r w:rsidR="006C0BC2" w:rsidRPr="00C14640">
        <w:rPr>
          <w:rFonts w:ascii="Arial" w:hAnsi="Arial" w:cs="Arial"/>
        </w:rPr>
        <w:t>zu</w:t>
      </w:r>
      <w:r w:rsidR="00EB5041" w:rsidRPr="00C14640">
        <w:rPr>
          <w:rFonts w:ascii="Arial" w:hAnsi="Arial" w:cs="Arial"/>
        </w:rPr>
        <w:t xml:space="preserve"> </w:t>
      </w:r>
      <w:r w:rsidR="000229D8" w:rsidRPr="00C14640">
        <w:rPr>
          <w:rFonts w:ascii="Arial" w:hAnsi="Arial" w:cs="Arial"/>
        </w:rPr>
        <w:t xml:space="preserve">2021 </w:t>
      </w:r>
      <w:r w:rsidR="00165F0C" w:rsidRPr="00C14640">
        <w:rPr>
          <w:rFonts w:ascii="Arial" w:hAnsi="Arial" w:cs="Arial"/>
        </w:rPr>
        <w:t xml:space="preserve">bei den Militärangehörigen </w:t>
      </w:r>
      <w:r w:rsidR="00EB5041" w:rsidRPr="00C14640">
        <w:rPr>
          <w:rFonts w:ascii="Arial" w:hAnsi="Arial" w:cs="Arial"/>
        </w:rPr>
        <w:t>einen</w:t>
      </w:r>
      <w:r w:rsidR="007C5111" w:rsidRPr="00C14640">
        <w:rPr>
          <w:rFonts w:ascii="Arial" w:hAnsi="Arial" w:cs="Arial"/>
        </w:rPr>
        <w:t xml:space="preserve"> Anstieg von </w:t>
      </w:r>
      <w:r w:rsidR="00F93377" w:rsidRPr="00C14640">
        <w:rPr>
          <w:rFonts w:ascii="Arial" w:hAnsi="Arial" w:cs="Arial"/>
        </w:rPr>
        <w:t>Fällen der</w:t>
      </w:r>
      <w:r w:rsidR="00FF3308" w:rsidRPr="00C14640">
        <w:rPr>
          <w:rFonts w:ascii="Arial" w:hAnsi="Arial" w:cs="Arial"/>
        </w:rPr>
        <w:t xml:space="preserve"> </w:t>
      </w:r>
      <w:r w:rsidR="00F93377" w:rsidRPr="00C14640">
        <w:rPr>
          <w:rFonts w:ascii="Arial" w:hAnsi="Arial" w:cs="Arial"/>
        </w:rPr>
        <w:t xml:space="preserve">Unfruchtbarkeit bei Frauen </w:t>
      </w:r>
      <w:r w:rsidR="006C0BC2" w:rsidRPr="00C14640">
        <w:rPr>
          <w:rFonts w:ascii="Arial" w:hAnsi="Arial" w:cs="Arial"/>
        </w:rPr>
        <w:t>(</w:t>
      </w:r>
      <w:r w:rsidR="00F93377" w:rsidRPr="00C14640">
        <w:rPr>
          <w:rFonts w:ascii="Arial" w:hAnsi="Arial" w:cs="Arial"/>
        </w:rPr>
        <w:t>+467%</w:t>
      </w:r>
      <w:r w:rsidR="006C0BC2" w:rsidRPr="00C14640">
        <w:rPr>
          <w:rFonts w:ascii="Arial" w:hAnsi="Arial" w:cs="Arial"/>
        </w:rPr>
        <w:t>)</w:t>
      </w:r>
      <w:r w:rsidR="00EB5041" w:rsidRPr="00C14640">
        <w:rPr>
          <w:rFonts w:ascii="Arial" w:hAnsi="Arial" w:cs="Arial"/>
        </w:rPr>
        <w:t>, von</w:t>
      </w:r>
      <w:r w:rsidR="00FB2DAC" w:rsidRPr="00C14640">
        <w:rPr>
          <w:rFonts w:ascii="Arial" w:hAnsi="Arial" w:cs="Arial"/>
        </w:rPr>
        <w:t xml:space="preserve"> Fehlgeburten </w:t>
      </w:r>
      <w:r w:rsidR="009717D4" w:rsidRPr="00C14640">
        <w:rPr>
          <w:rFonts w:ascii="Arial" w:hAnsi="Arial" w:cs="Arial"/>
        </w:rPr>
        <w:t>(</w:t>
      </w:r>
      <w:r w:rsidR="00FB2DAC" w:rsidRPr="00C14640">
        <w:rPr>
          <w:rFonts w:ascii="Arial" w:hAnsi="Arial" w:cs="Arial"/>
        </w:rPr>
        <w:t>+300%</w:t>
      </w:r>
      <w:r w:rsidR="009717D4" w:rsidRPr="00C14640">
        <w:rPr>
          <w:rFonts w:ascii="Arial" w:hAnsi="Arial" w:cs="Arial"/>
        </w:rPr>
        <w:t>)</w:t>
      </w:r>
      <w:r w:rsidR="00FB2DAC" w:rsidRPr="00C14640">
        <w:rPr>
          <w:rFonts w:ascii="Arial" w:hAnsi="Arial" w:cs="Arial"/>
        </w:rPr>
        <w:t xml:space="preserve"> und </w:t>
      </w:r>
      <w:r w:rsidR="00124A53" w:rsidRPr="00C14640">
        <w:rPr>
          <w:rFonts w:ascii="Arial" w:hAnsi="Arial" w:cs="Arial"/>
        </w:rPr>
        <w:t xml:space="preserve">von </w:t>
      </w:r>
      <w:r w:rsidR="00DB1BEB" w:rsidRPr="00C14640">
        <w:rPr>
          <w:rFonts w:ascii="Arial" w:hAnsi="Arial" w:cs="Arial"/>
        </w:rPr>
        <w:t xml:space="preserve"> </w:t>
      </w:r>
      <w:r w:rsidR="007C5111" w:rsidRPr="00C14640">
        <w:rPr>
          <w:rFonts w:ascii="Arial" w:hAnsi="Arial" w:cs="Arial"/>
        </w:rPr>
        <w:t xml:space="preserve"> </w:t>
      </w:r>
      <w:r w:rsidR="00124A53" w:rsidRPr="00C14640">
        <w:rPr>
          <w:rFonts w:ascii="Arial" w:hAnsi="Arial" w:cs="Arial"/>
        </w:rPr>
        <w:t>Fehlbildungen</w:t>
      </w:r>
      <w:r w:rsidR="007C5111" w:rsidRPr="00C14640">
        <w:rPr>
          <w:rFonts w:ascii="Arial" w:hAnsi="Arial" w:cs="Arial"/>
        </w:rPr>
        <w:t xml:space="preserve"> </w:t>
      </w:r>
      <w:r w:rsidR="009717D4" w:rsidRPr="00C14640">
        <w:rPr>
          <w:rFonts w:ascii="Arial" w:hAnsi="Arial" w:cs="Arial"/>
        </w:rPr>
        <w:t>(</w:t>
      </w:r>
      <w:r w:rsidR="007C5111" w:rsidRPr="00C14640">
        <w:rPr>
          <w:rFonts w:ascii="Arial" w:hAnsi="Arial" w:cs="Arial"/>
        </w:rPr>
        <w:t>+184%</w:t>
      </w:r>
      <w:r w:rsidR="009717D4" w:rsidRPr="00C14640">
        <w:rPr>
          <w:rFonts w:ascii="Arial" w:hAnsi="Arial" w:cs="Arial"/>
        </w:rPr>
        <w:t>)</w:t>
      </w:r>
      <w:r w:rsidR="007C5111" w:rsidRPr="00C14640">
        <w:rPr>
          <w:rFonts w:ascii="Arial" w:hAnsi="Arial" w:cs="Arial"/>
        </w:rPr>
        <w:t xml:space="preserve"> </w:t>
      </w:r>
      <w:r w:rsidR="00124A53" w:rsidRPr="00C14640">
        <w:rPr>
          <w:rFonts w:ascii="Arial" w:hAnsi="Arial" w:cs="Arial"/>
        </w:rPr>
        <w:t>feststellte</w:t>
      </w:r>
      <w:r w:rsidR="00BB3F8D" w:rsidRPr="00C14640">
        <w:rPr>
          <w:rFonts w:ascii="Arial" w:hAnsi="Arial" w:cs="Arial"/>
        </w:rPr>
        <w:t xml:space="preserve">. </w:t>
      </w:r>
    </w:p>
    <w:p w14:paraId="25B395D1" w14:textId="116E5910" w:rsidR="00912F4D" w:rsidRPr="00C14640" w:rsidRDefault="00DB3979" w:rsidP="00A865A5">
      <w:pPr>
        <w:jc w:val="both"/>
        <w:rPr>
          <w:rFonts w:ascii="Arial" w:hAnsi="Arial" w:cs="Arial"/>
        </w:rPr>
      </w:pPr>
      <w:r w:rsidRPr="00C14640">
        <w:rPr>
          <w:rFonts w:ascii="Arial" w:hAnsi="Arial" w:cs="Arial"/>
        </w:rPr>
        <w:t xml:space="preserve">Der Aufschrei </w:t>
      </w:r>
      <w:r w:rsidR="0097746A" w:rsidRPr="00C14640">
        <w:rPr>
          <w:rFonts w:ascii="Arial" w:hAnsi="Arial" w:cs="Arial"/>
        </w:rPr>
        <w:t>des Wahrheitshüters</w:t>
      </w:r>
      <w:r w:rsidRPr="00C14640">
        <w:rPr>
          <w:rFonts w:ascii="Arial" w:hAnsi="Arial" w:cs="Arial"/>
          <w:i/>
          <w:iCs/>
        </w:rPr>
        <w:t xml:space="preserve"> </w:t>
      </w:r>
      <w:proofErr w:type="spellStart"/>
      <w:r w:rsidRPr="00C14640">
        <w:rPr>
          <w:rFonts w:ascii="Arial" w:hAnsi="Arial" w:cs="Arial"/>
          <w:i/>
          <w:iCs/>
        </w:rPr>
        <w:t>Corre</w:t>
      </w:r>
      <w:r w:rsidR="00304FC4" w:rsidRPr="00C14640">
        <w:rPr>
          <w:rFonts w:ascii="Arial" w:hAnsi="Arial" w:cs="Arial"/>
          <w:i/>
          <w:iCs/>
        </w:rPr>
        <w:t>c</w:t>
      </w:r>
      <w:r w:rsidRPr="00C14640">
        <w:rPr>
          <w:rFonts w:ascii="Arial" w:hAnsi="Arial" w:cs="Arial"/>
          <w:i/>
          <w:iCs/>
        </w:rPr>
        <w:t>tiv</w:t>
      </w:r>
      <w:proofErr w:type="spellEnd"/>
      <w:r w:rsidR="0097746A" w:rsidRPr="00C14640">
        <w:rPr>
          <w:rFonts w:ascii="Arial" w:hAnsi="Arial" w:cs="Arial"/>
        </w:rPr>
        <w:t xml:space="preserve"> </w:t>
      </w:r>
      <w:r w:rsidR="00003178" w:rsidRPr="00C14640">
        <w:rPr>
          <w:rFonts w:ascii="Arial" w:hAnsi="Arial" w:cs="Arial"/>
        </w:rPr>
        <w:t>erfolgte prompt</w:t>
      </w:r>
      <w:r w:rsidR="00620681" w:rsidRPr="00C14640">
        <w:rPr>
          <w:rFonts w:ascii="Arial" w:hAnsi="Arial" w:cs="Arial"/>
        </w:rPr>
        <w:t xml:space="preserve"> („</w:t>
      </w:r>
      <w:r w:rsidR="00620681" w:rsidRPr="00C14640">
        <w:rPr>
          <w:rFonts w:ascii="Arial" w:hAnsi="Arial" w:cs="Arial"/>
          <w:b/>
          <w:bCs/>
        </w:rPr>
        <w:t>unbelegt“</w:t>
      </w:r>
      <w:r w:rsidR="00620681" w:rsidRPr="00C14640">
        <w:rPr>
          <w:rFonts w:ascii="Arial" w:hAnsi="Arial" w:cs="Arial"/>
        </w:rPr>
        <w:t>)</w:t>
      </w:r>
      <w:r w:rsidR="003166D7" w:rsidRPr="00C14640">
        <w:rPr>
          <w:rFonts w:ascii="Arial" w:hAnsi="Arial" w:cs="Arial"/>
        </w:rPr>
        <w:t xml:space="preserve">, </w:t>
      </w:r>
      <w:r w:rsidR="00620681" w:rsidRPr="00C14640">
        <w:rPr>
          <w:rFonts w:ascii="Arial" w:hAnsi="Arial" w:cs="Arial"/>
        </w:rPr>
        <w:t>weil</w:t>
      </w:r>
      <w:r w:rsidR="003166D7" w:rsidRPr="00C14640">
        <w:rPr>
          <w:rFonts w:ascii="Arial" w:hAnsi="Arial" w:cs="Arial"/>
        </w:rPr>
        <w:t xml:space="preserve"> diese </w:t>
      </w:r>
      <w:r w:rsidR="00EC07AF" w:rsidRPr="00C14640">
        <w:rPr>
          <w:rFonts w:ascii="Arial" w:hAnsi="Arial" w:cs="Arial"/>
        </w:rPr>
        <w:t xml:space="preserve">militärische </w:t>
      </w:r>
      <w:r w:rsidR="003166D7" w:rsidRPr="00C14640">
        <w:rPr>
          <w:rFonts w:ascii="Arial" w:hAnsi="Arial" w:cs="Arial"/>
        </w:rPr>
        <w:t>Daten</w:t>
      </w:r>
      <w:r w:rsidR="00D80354" w:rsidRPr="00C14640">
        <w:rPr>
          <w:rFonts w:ascii="Arial" w:hAnsi="Arial" w:cs="Arial"/>
        </w:rPr>
        <w:t xml:space="preserve">bank </w:t>
      </w:r>
      <w:r w:rsidR="00EC07AF" w:rsidRPr="00C14640">
        <w:rPr>
          <w:rFonts w:ascii="Arial" w:hAnsi="Arial" w:cs="Arial"/>
        </w:rPr>
        <w:t xml:space="preserve">gar </w:t>
      </w:r>
      <w:r w:rsidR="00D80354" w:rsidRPr="00C14640">
        <w:rPr>
          <w:rFonts w:ascii="Arial" w:hAnsi="Arial" w:cs="Arial"/>
        </w:rPr>
        <w:t>nicht öffentlich zugä</w:t>
      </w:r>
      <w:r w:rsidR="00903FD2" w:rsidRPr="00C14640">
        <w:rPr>
          <w:rFonts w:ascii="Arial" w:hAnsi="Arial" w:cs="Arial"/>
        </w:rPr>
        <w:t>n</w:t>
      </w:r>
      <w:r w:rsidR="00D80354" w:rsidRPr="00C14640">
        <w:rPr>
          <w:rFonts w:ascii="Arial" w:hAnsi="Arial" w:cs="Arial"/>
        </w:rPr>
        <w:t>glich</w:t>
      </w:r>
      <w:r w:rsidR="00903FD2" w:rsidRPr="00C14640">
        <w:rPr>
          <w:rFonts w:ascii="Arial" w:hAnsi="Arial" w:cs="Arial"/>
        </w:rPr>
        <w:t xml:space="preserve"> </w:t>
      </w:r>
      <w:r w:rsidR="00EC07AF" w:rsidRPr="00C14640">
        <w:rPr>
          <w:rFonts w:ascii="Arial" w:hAnsi="Arial" w:cs="Arial"/>
        </w:rPr>
        <w:t>sei. Tatsächlich wurden diese</w:t>
      </w:r>
      <w:r w:rsidR="00903FD2" w:rsidRPr="00C14640">
        <w:rPr>
          <w:rFonts w:ascii="Arial" w:hAnsi="Arial" w:cs="Arial"/>
        </w:rPr>
        <w:t xml:space="preserve"> Daten </w:t>
      </w:r>
      <w:r w:rsidR="000229D8" w:rsidRPr="00C14640">
        <w:rPr>
          <w:rFonts w:ascii="Arial" w:hAnsi="Arial" w:cs="Arial"/>
        </w:rPr>
        <w:t xml:space="preserve">Anfang 2021 </w:t>
      </w:r>
      <w:r w:rsidR="00C9007F" w:rsidRPr="00C14640">
        <w:rPr>
          <w:rFonts w:ascii="Arial" w:hAnsi="Arial" w:cs="Arial"/>
        </w:rPr>
        <w:t xml:space="preserve">nur </w:t>
      </w:r>
      <w:r w:rsidR="00903FD2" w:rsidRPr="00C14640">
        <w:rPr>
          <w:rFonts w:ascii="Arial" w:hAnsi="Arial" w:cs="Arial"/>
        </w:rPr>
        <w:t xml:space="preserve">dank dreier ärztlicher </w:t>
      </w:r>
      <w:r w:rsidR="00EC5E78" w:rsidRPr="00C14640">
        <w:rPr>
          <w:rFonts w:ascii="Arial" w:hAnsi="Arial" w:cs="Arial"/>
        </w:rPr>
        <w:t xml:space="preserve">Whistleblower </w:t>
      </w:r>
      <w:r w:rsidR="002B39E6" w:rsidRPr="00C14640">
        <w:rPr>
          <w:rFonts w:ascii="Arial" w:hAnsi="Arial" w:cs="Arial"/>
        </w:rPr>
        <w:t xml:space="preserve">einem </w:t>
      </w:r>
      <w:r w:rsidR="003166D7" w:rsidRPr="00C14640">
        <w:rPr>
          <w:rFonts w:ascii="Arial" w:hAnsi="Arial" w:cs="Arial"/>
        </w:rPr>
        <w:t xml:space="preserve">Rechtsanwalt </w:t>
      </w:r>
      <w:r w:rsidR="002B39E6" w:rsidRPr="00C14640">
        <w:rPr>
          <w:rFonts w:ascii="Arial" w:hAnsi="Arial" w:cs="Arial"/>
        </w:rPr>
        <w:t xml:space="preserve">übermittelt, der sie </w:t>
      </w:r>
      <w:r w:rsidR="003166D7" w:rsidRPr="00C14640">
        <w:rPr>
          <w:rFonts w:ascii="Arial" w:hAnsi="Arial" w:cs="Arial"/>
        </w:rPr>
        <w:t xml:space="preserve">bei einer öffentlichen Konferenz eines US-Senators </w:t>
      </w:r>
      <w:r w:rsidR="002B39E6" w:rsidRPr="00C14640">
        <w:rPr>
          <w:rFonts w:ascii="Arial" w:hAnsi="Arial" w:cs="Arial"/>
        </w:rPr>
        <w:t>publizierte. Der Aufschrei in den Staaten war groß</w:t>
      </w:r>
      <w:r w:rsidR="00FC1FD7" w:rsidRPr="00C14640">
        <w:rPr>
          <w:rFonts w:ascii="Arial" w:hAnsi="Arial" w:cs="Arial"/>
        </w:rPr>
        <w:t>, ein ent</w:t>
      </w:r>
      <w:r w:rsidR="007D0B65" w:rsidRPr="00C14640">
        <w:rPr>
          <w:rFonts w:ascii="Arial" w:hAnsi="Arial" w:cs="Arial"/>
        </w:rPr>
        <w:t>s</w:t>
      </w:r>
      <w:r w:rsidR="00FC1FD7" w:rsidRPr="00C14640">
        <w:rPr>
          <w:rFonts w:ascii="Arial" w:hAnsi="Arial" w:cs="Arial"/>
        </w:rPr>
        <w:t>prechendes Ech</w:t>
      </w:r>
      <w:r w:rsidR="007D0B65" w:rsidRPr="00C14640">
        <w:rPr>
          <w:rFonts w:ascii="Arial" w:hAnsi="Arial" w:cs="Arial"/>
        </w:rPr>
        <w:t>o</w:t>
      </w:r>
      <w:r w:rsidR="00FC1FD7" w:rsidRPr="00C14640">
        <w:rPr>
          <w:rFonts w:ascii="Arial" w:hAnsi="Arial" w:cs="Arial"/>
        </w:rPr>
        <w:t xml:space="preserve"> in Übersee unterblieb jedoch</w:t>
      </w:r>
      <w:r w:rsidR="00985456" w:rsidRPr="00C14640">
        <w:rPr>
          <w:rFonts w:ascii="Arial" w:hAnsi="Arial" w:cs="Arial"/>
        </w:rPr>
        <w:t>.</w:t>
      </w:r>
      <w:r w:rsidR="003166D7" w:rsidRPr="00C14640">
        <w:rPr>
          <w:rFonts w:ascii="Arial" w:hAnsi="Arial" w:cs="Arial"/>
        </w:rPr>
        <w:t xml:space="preserve"> </w:t>
      </w:r>
      <w:r w:rsidR="00EC5E78" w:rsidRPr="00C14640">
        <w:rPr>
          <w:rFonts w:ascii="Arial" w:hAnsi="Arial" w:cs="Arial"/>
        </w:rPr>
        <w:t xml:space="preserve">Natürlich beeilten sich das US-Militär, das dummerweise bekannt gewordene </w:t>
      </w:r>
      <w:r w:rsidR="007D0B65" w:rsidRPr="00C14640">
        <w:rPr>
          <w:rFonts w:ascii="Arial" w:hAnsi="Arial" w:cs="Arial"/>
        </w:rPr>
        <w:t xml:space="preserve">fatale </w:t>
      </w:r>
      <w:r w:rsidR="00EC5E78" w:rsidRPr="00C14640">
        <w:rPr>
          <w:rFonts w:ascii="Arial" w:hAnsi="Arial" w:cs="Arial"/>
        </w:rPr>
        <w:t xml:space="preserve">Ergebnis zu kaschieren, indem </w:t>
      </w:r>
      <w:r w:rsidR="005A50B7" w:rsidRPr="00C14640">
        <w:rPr>
          <w:rFonts w:ascii="Arial" w:hAnsi="Arial" w:cs="Arial"/>
        </w:rPr>
        <w:t xml:space="preserve">es </w:t>
      </w:r>
      <w:proofErr w:type="spellStart"/>
      <w:r w:rsidR="005A50B7" w:rsidRPr="00C14640">
        <w:rPr>
          <w:rFonts w:ascii="Arial" w:hAnsi="Arial" w:cs="Arial"/>
          <w:i/>
          <w:iCs/>
        </w:rPr>
        <w:t>Correctiv</w:t>
      </w:r>
      <w:proofErr w:type="spellEnd"/>
      <w:r w:rsidR="005A50B7" w:rsidRPr="00C14640">
        <w:rPr>
          <w:rFonts w:ascii="Arial" w:hAnsi="Arial" w:cs="Arial"/>
        </w:rPr>
        <w:t xml:space="preserve"> </w:t>
      </w:r>
      <w:r w:rsidR="00FC1FD7" w:rsidRPr="00C14640">
        <w:rPr>
          <w:rFonts w:ascii="Arial" w:hAnsi="Arial" w:cs="Arial"/>
        </w:rPr>
        <w:t>auf An</w:t>
      </w:r>
      <w:r w:rsidR="006D713E" w:rsidRPr="00C14640">
        <w:rPr>
          <w:rFonts w:ascii="Arial" w:hAnsi="Arial" w:cs="Arial"/>
        </w:rPr>
        <w:t>frage eilfertig mitteilte</w:t>
      </w:r>
      <w:r w:rsidR="005A50B7" w:rsidRPr="00C14640">
        <w:rPr>
          <w:rFonts w:ascii="Arial" w:hAnsi="Arial" w:cs="Arial"/>
        </w:rPr>
        <w:t>,</w:t>
      </w:r>
      <w:r w:rsidR="00EC5E78" w:rsidRPr="00C14640">
        <w:rPr>
          <w:rFonts w:ascii="Arial" w:hAnsi="Arial" w:cs="Arial"/>
        </w:rPr>
        <w:t xml:space="preserve"> </w:t>
      </w:r>
      <w:r w:rsidR="0079464A" w:rsidRPr="00C14640">
        <w:rPr>
          <w:rFonts w:ascii="Arial" w:hAnsi="Arial" w:cs="Arial"/>
        </w:rPr>
        <w:t>dass wegen einer fehlerhaften Datenübertragung die</w:t>
      </w:r>
      <w:r w:rsidR="009D6EDA">
        <w:rPr>
          <w:rFonts w:ascii="Arial" w:hAnsi="Arial" w:cs="Arial"/>
        </w:rPr>
        <w:t xml:space="preserve"> Basisz</w:t>
      </w:r>
      <w:r w:rsidR="0079464A" w:rsidRPr="00C14640">
        <w:rPr>
          <w:rFonts w:ascii="Arial" w:hAnsi="Arial" w:cs="Arial"/>
        </w:rPr>
        <w:t>ahlen für 2016</w:t>
      </w:r>
      <w:r w:rsidR="005270D8" w:rsidRPr="00C14640">
        <w:rPr>
          <w:rFonts w:ascii="Arial" w:hAnsi="Arial" w:cs="Arial"/>
        </w:rPr>
        <w:t>/</w:t>
      </w:r>
      <w:r w:rsidR="0079464A" w:rsidRPr="00C14640">
        <w:rPr>
          <w:rFonts w:ascii="Arial" w:hAnsi="Arial" w:cs="Arial"/>
        </w:rPr>
        <w:t xml:space="preserve">2020 zu niedrig </w:t>
      </w:r>
      <w:r w:rsidR="00E23322" w:rsidRPr="00C14640">
        <w:rPr>
          <w:rFonts w:ascii="Arial" w:hAnsi="Arial" w:cs="Arial"/>
        </w:rPr>
        <w:t>gewesen wären</w:t>
      </w:r>
      <w:r w:rsidR="006D713E" w:rsidRPr="00C14640">
        <w:rPr>
          <w:rFonts w:ascii="Arial" w:hAnsi="Arial" w:cs="Arial"/>
        </w:rPr>
        <w:t>;</w:t>
      </w:r>
      <w:r w:rsidR="00E23322" w:rsidRPr="00C14640">
        <w:rPr>
          <w:rFonts w:ascii="Arial" w:hAnsi="Arial" w:cs="Arial"/>
        </w:rPr>
        <w:t xml:space="preserve"> der Fehler werde derzeit behoben, die Datenbank sei of</w:t>
      </w:r>
      <w:r w:rsidR="009E4D62" w:rsidRPr="00C14640">
        <w:rPr>
          <w:rFonts w:ascii="Arial" w:hAnsi="Arial" w:cs="Arial"/>
        </w:rPr>
        <w:t>f</w:t>
      </w:r>
      <w:r w:rsidR="00E23322" w:rsidRPr="00C14640">
        <w:rPr>
          <w:rFonts w:ascii="Arial" w:hAnsi="Arial" w:cs="Arial"/>
        </w:rPr>
        <w:t>line gestellt worden. Und dabei blieb es bis heute.</w:t>
      </w:r>
    </w:p>
    <w:p w14:paraId="7ADE27D7" w14:textId="442572E3" w:rsidR="00D04BCC" w:rsidRPr="00C14640" w:rsidRDefault="00912F4D" w:rsidP="00A865A5">
      <w:pPr>
        <w:jc w:val="both"/>
        <w:rPr>
          <w:rFonts w:ascii="Arial" w:hAnsi="Arial" w:cs="Arial"/>
          <w:i/>
          <w:iCs/>
          <w:sz w:val="18"/>
          <w:szCs w:val="18"/>
        </w:rPr>
      </w:pPr>
      <w:r w:rsidRPr="00C14640">
        <w:rPr>
          <w:rFonts w:ascii="Arial" w:hAnsi="Arial" w:cs="Arial"/>
        </w:rPr>
        <w:t xml:space="preserve">Bei einer Google-Anfrage </w:t>
      </w:r>
      <w:r w:rsidR="009D6EDA">
        <w:rPr>
          <w:rFonts w:ascii="Arial" w:hAnsi="Arial" w:cs="Arial"/>
        </w:rPr>
        <w:t xml:space="preserve">zu diesem Thema </w:t>
      </w:r>
      <w:r w:rsidRPr="00C14640">
        <w:rPr>
          <w:rFonts w:ascii="Arial" w:hAnsi="Arial" w:cs="Arial"/>
        </w:rPr>
        <w:t xml:space="preserve">taucht als allererstes die Feststellung auf: </w:t>
      </w:r>
    </w:p>
    <w:p w14:paraId="3FBC0CA8" w14:textId="69070A08" w:rsidR="00D04BCC" w:rsidRPr="00C14640" w:rsidRDefault="00D04BCC" w:rsidP="00A865A5">
      <w:pPr>
        <w:ind w:left="708"/>
        <w:jc w:val="both"/>
        <w:rPr>
          <w:rFonts w:ascii="Arial" w:hAnsi="Arial" w:cs="Arial"/>
          <w:b/>
          <w:bCs/>
        </w:rPr>
      </w:pPr>
      <w:r w:rsidRPr="00C14640">
        <w:rPr>
          <w:rFonts w:ascii="Arial" w:hAnsi="Arial" w:cs="Arial"/>
          <w:b/>
          <w:bCs/>
          <w:i/>
          <w:iCs/>
          <w:sz w:val="18"/>
          <w:szCs w:val="18"/>
        </w:rPr>
        <w:t>„</w:t>
      </w:r>
      <w:r w:rsidR="00912F4D" w:rsidRPr="00C14640">
        <w:rPr>
          <w:rFonts w:ascii="Arial" w:hAnsi="Arial" w:cs="Arial"/>
          <w:b/>
          <w:bCs/>
          <w:i/>
          <w:iCs/>
          <w:sz w:val="18"/>
          <w:szCs w:val="18"/>
        </w:rPr>
        <w:t xml:space="preserve">Die vorliegenden Daten zur Sicherheit der Impfstoffe gegen COVID-19 liefern keine Hinweise auf ein gehäuftes Auftreten von schweren schwangerschaftsbezogenen Nebenwirkungen, insbesondere nicht von </w:t>
      </w:r>
      <w:commentRangeStart w:id="1"/>
      <w:r w:rsidR="00912F4D" w:rsidRPr="00C14640">
        <w:rPr>
          <w:rFonts w:ascii="Arial" w:hAnsi="Arial" w:cs="Arial"/>
          <w:b/>
          <w:bCs/>
          <w:i/>
          <w:iCs/>
          <w:sz w:val="18"/>
          <w:szCs w:val="18"/>
        </w:rPr>
        <w:t>Frühgeburten, Totgeburten oder Fehlbildungen</w:t>
      </w:r>
      <w:r w:rsidR="009E257E" w:rsidRPr="00C14640">
        <w:rPr>
          <w:rFonts w:ascii="Arial" w:hAnsi="Arial" w:cs="Arial"/>
          <w:b/>
          <w:bCs/>
          <w:i/>
          <w:iCs/>
          <w:sz w:val="18"/>
          <w:szCs w:val="18"/>
        </w:rPr>
        <w:t>.</w:t>
      </w:r>
      <w:r w:rsidRPr="00C14640">
        <w:rPr>
          <w:rFonts w:ascii="Arial" w:hAnsi="Arial" w:cs="Arial"/>
          <w:b/>
          <w:bCs/>
          <w:i/>
          <w:iCs/>
          <w:sz w:val="18"/>
          <w:szCs w:val="18"/>
        </w:rPr>
        <w:t>“</w:t>
      </w:r>
      <w:commentRangeEnd w:id="1"/>
      <w:r w:rsidR="00FC4397" w:rsidRPr="00C14640">
        <w:rPr>
          <w:rStyle w:val="Kommentarzeichen"/>
          <w:rFonts w:ascii="Arial" w:hAnsi="Arial" w:cs="Arial"/>
          <w:b/>
          <w:bCs/>
        </w:rPr>
        <w:commentReference w:id="1"/>
      </w:r>
    </w:p>
    <w:p w14:paraId="66B0054A" w14:textId="1BA93D98" w:rsidR="00D20C72" w:rsidRPr="00C14640" w:rsidRDefault="00D04BCC" w:rsidP="00A865A5">
      <w:pPr>
        <w:jc w:val="both"/>
        <w:rPr>
          <w:rFonts w:ascii="Arial" w:hAnsi="Arial" w:cs="Arial"/>
        </w:rPr>
      </w:pPr>
      <w:r w:rsidRPr="00C14640">
        <w:rPr>
          <w:rFonts w:ascii="Arial" w:hAnsi="Arial" w:cs="Arial"/>
        </w:rPr>
        <w:t xml:space="preserve">Dieses meinungsbildende </w:t>
      </w:r>
      <w:r w:rsidR="00C2407F" w:rsidRPr="00C14640">
        <w:rPr>
          <w:rFonts w:ascii="Arial" w:hAnsi="Arial" w:cs="Arial"/>
        </w:rPr>
        <w:t>F</w:t>
      </w:r>
      <w:r w:rsidRPr="00C14640">
        <w:rPr>
          <w:rFonts w:ascii="Arial" w:hAnsi="Arial" w:cs="Arial"/>
        </w:rPr>
        <w:t>raming</w:t>
      </w:r>
      <w:r w:rsidR="00E23322" w:rsidRPr="00C14640">
        <w:rPr>
          <w:rFonts w:ascii="Arial" w:hAnsi="Arial" w:cs="Arial"/>
        </w:rPr>
        <w:t xml:space="preserve"> </w:t>
      </w:r>
      <w:r w:rsidR="00846DC1" w:rsidRPr="00C14640">
        <w:rPr>
          <w:rFonts w:ascii="Arial" w:hAnsi="Arial" w:cs="Arial"/>
        </w:rPr>
        <w:t xml:space="preserve">soll </w:t>
      </w:r>
      <w:r w:rsidR="00C2407F" w:rsidRPr="00C14640">
        <w:rPr>
          <w:rFonts w:ascii="Arial" w:hAnsi="Arial" w:cs="Arial"/>
        </w:rPr>
        <w:t xml:space="preserve">wohl </w:t>
      </w:r>
      <w:r w:rsidR="00846DC1" w:rsidRPr="00C14640">
        <w:rPr>
          <w:rFonts w:ascii="Arial" w:hAnsi="Arial" w:cs="Arial"/>
        </w:rPr>
        <w:t>dem Leser die Arbeit abnehmen, die nach</w:t>
      </w:r>
      <w:r w:rsidR="009D6EDA">
        <w:rPr>
          <w:rFonts w:ascii="Arial" w:hAnsi="Arial" w:cs="Arial"/>
        </w:rPr>
        <w:t>folgenden</w:t>
      </w:r>
      <w:r w:rsidR="00846DC1" w:rsidRPr="00C14640">
        <w:rPr>
          <w:rFonts w:ascii="Arial" w:hAnsi="Arial" w:cs="Arial"/>
        </w:rPr>
        <w:t xml:space="preserve"> Beiträge von </w:t>
      </w:r>
      <w:r w:rsidR="009D6EDA">
        <w:rPr>
          <w:rFonts w:ascii="Arial" w:hAnsi="Arial" w:cs="Arial"/>
        </w:rPr>
        <w:t>R</w:t>
      </w:r>
      <w:r w:rsidR="00846DC1" w:rsidRPr="00C14640">
        <w:rPr>
          <w:rFonts w:ascii="Arial" w:hAnsi="Arial" w:cs="Arial"/>
        </w:rPr>
        <w:t xml:space="preserve">KI, </w:t>
      </w:r>
      <w:r w:rsidR="00C2407F" w:rsidRPr="00C14640">
        <w:rPr>
          <w:rFonts w:ascii="Arial" w:hAnsi="Arial" w:cs="Arial"/>
        </w:rPr>
        <w:t xml:space="preserve">Bayerischer Rundfunk, Bundeszentrale für gesundheitliche </w:t>
      </w:r>
      <w:r w:rsidR="002E3C8E" w:rsidRPr="00C14640">
        <w:rPr>
          <w:rFonts w:ascii="Arial" w:hAnsi="Arial" w:cs="Arial"/>
        </w:rPr>
        <w:t>Aufklärung (BZ</w:t>
      </w:r>
      <w:r w:rsidR="00C57D58" w:rsidRPr="00C14640">
        <w:rPr>
          <w:rFonts w:ascii="Arial" w:hAnsi="Arial" w:cs="Arial"/>
        </w:rPr>
        <w:t xml:space="preserve">gA), </w:t>
      </w:r>
      <w:r w:rsidR="00846DC1" w:rsidRPr="00C14640">
        <w:rPr>
          <w:rFonts w:ascii="Arial" w:hAnsi="Arial" w:cs="Arial"/>
        </w:rPr>
        <w:t>Bundesgesundheitsministerium</w:t>
      </w:r>
      <w:r w:rsidR="00251D52" w:rsidRPr="00C14640">
        <w:rPr>
          <w:rFonts w:ascii="Arial" w:hAnsi="Arial" w:cs="Arial"/>
        </w:rPr>
        <w:t xml:space="preserve">, </w:t>
      </w:r>
      <w:r w:rsidR="002E5E87" w:rsidRPr="00C14640">
        <w:rPr>
          <w:rFonts w:ascii="Arial" w:hAnsi="Arial" w:cs="Arial"/>
        </w:rPr>
        <w:t>PEI</w:t>
      </w:r>
      <w:r w:rsidR="00880E3C" w:rsidRPr="00C14640">
        <w:rPr>
          <w:rFonts w:ascii="Arial" w:hAnsi="Arial" w:cs="Arial"/>
        </w:rPr>
        <w:t xml:space="preserve">, </w:t>
      </w:r>
      <w:r w:rsidR="009D6EDA">
        <w:rPr>
          <w:rFonts w:ascii="Arial" w:hAnsi="Arial" w:cs="Arial"/>
        </w:rPr>
        <w:t>S</w:t>
      </w:r>
      <w:r w:rsidR="00A3797F" w:rsidRPr="00C14640">
        <w:rPr>
          <w:rFonts w:ascii="Arial" w:hAnsi="Arial" w:cs="Arial"/>
        </w:rPr>
        <w:t xml:space="preserve">TIKO, RKI, </w:t>
      </w:r>
      <w:r w:rsidR="00880E3C" w:rsidRPr="00C14640">
        <w:rPr>
          <w:rFonts w:ascii="Arial" w:hAnsi="Arial" w:cs="Arial"/>
        </w:rPr>
        <w:t>MDR,</w:t>
      </w:r>
      <w:r w:rsidR="00846DC1" w:rsidRPr="00C14640">
        <w:rPr>
          <w:rFonts w:ascii="Arial" w:hAnsi="Arial" w:cs="Arial"/>
        </w:rPr>
        <w:t xml:space="preserve"> </w:t>
      </w:r>
      <w:r w:rsidR="0051302E" w:rsidRPr="00C14640">
        <w:rPr>
          <w:rFonts w:ascii="Arial" w:hAnsi="Arial" w:cs="Arial"/>
        </w:rPr>
        <w:t xml:space="preserve">ZEIT, </w:t>
      </w:r>
      <w:r w:rsidR="00251D52" w:rsidRPr="00C14640">
        <w:rPr>
          <w:rFonts w:ascii="Arial" w:hAnsi="Arial" w:cs="Arial"/>
        </w:rPr>
        <w:t>Apotheken</w:t>
      </w:r>
      <w:r w:rsidR="002E3C8E" w:rsidRPr="00C14640">
        <w:rPr>
          <w:rFonts w:ascii="Arial" w:hAnsi="Arial" w:cs="Arial"/>
        </w:rPr>
        <w:t>-</w:t>
      </w:r>
      <w:r w:rsidR="00251D52" w:rsidRPr="00C14640">
        <w:rPr>
          <w:rFonts w:ascii="Arial" w:hAnsi="Arial" w:cs="Arial"/>
        </w:rPr>
        <w:t xml:space="preserve">Umschau, </w:t>
      </w:r>
      <w:r w:rsidR="00C57D58" w:rsidRPr="00C14640">
        <w:rPr>
          <w:rFonts w:ascii="Arial" w:hAnsi="Arial" w:cs="Arial"/>
        </w:rPr>
        <w:t>u.v.a. zu studieren</w:t>
      </w:r>
      <w:r w:rsidR="00A3797F" w:rsidRPr="00C14640">
        <w:rPr>
          <w:rFonts w:ascii="Arial" w:hAnsi="Arial" w:cs="Arial"/>
        </w:rPr>
        <w:t>, die sich</w:t>
      </w:r>
      <w:r w:rsidR="00F71FBC" w:rsidRPr="00C14640">
        <w:rPr>
          <w:rFonts w:ascii="Arial" w:hAnsi="Arial" w:cs="Arial"/>
        </w:rPr>
        <w:t xml:space="preserve"> </w:t>
      </w:r>
      <w:r w:rsidR="00A3797F" w:rsidRPr="00C14640">
        <w:rPr>
          <w:rFonts w:ascii="Arial" w:hAnsi="Arial" w:cs="Arial"/>
        </w:rPr>
        <w:t xml:space="preserve">alle auf das </w:t>
      </w:r>
      <w:r w:rsidR="00833120" w:rsidRPr="00C14640">
        <w:rPr>
          <w:rFonts w:ascii="Arial" w:hAnsi="Arial" w:cs="Arial"/>
        </w:rPr>
        <w:t xml:space="preserve">gleiche </w:t>
      </w:r>
      <w:r w:rsidR="00A3797F" w:rsidRPr="00C14640">
        <w:rPr>
          <w:rFonts w:ascii="Arial" w:hAnsi="Arial" w:cs="Arial"/>
        </w:rPr>
        <w:t>o.a.  Narrativ berufen</w:t>
      </w:r>
      <w:r w:rsidR="009D6EDA">
        <w:rPr>
          <w:rFonts w:ascii="Arial" w:hAnsi="Arial" w:cs="Arial"/>
        </w:rPr>
        <w:t>.</w:t>
      </w:r>
      <w:r w:rsidR="00251D52" w:rsidRPr="00C14640">
        <w:rPr>
          <w:rFonts w:ascii="Arial" w:hAnsi="Arial" w:cs="Arial"/>
        </w:rPr>
        <w:t xml:space="preserve"> </w:t>
      </w:r>
      <w:r w:rsidR="009D6EDA">
        <w:rPr>
          <w:rFonts w:ascii="Arial" w:hAnsi="Arial" w:cs="Arial"/>
        </w:rPr>
        <w:t>D</w:t>
      </w:r>
      <w:r w:rsidR="00251D52" w:rsidRPr="00C14640">
        <w:rPr>
          <w:rFonts w:ascii="Arial" w:hAnsi="Arial" w:cs="Arial"/>
        </w:rPr>
        <w:t>ie Deutsche Gesellschaft für Gynäkologie und Geburtenhilfe (DGGG)</w:t>
      </w:r>
      <w:r w:rsidR="000F2544" w:rsidRPr="00C14640">
        <w:rPr>
          <w:rFonts w:ascii="Arial" w:hAnsi="Arial" w:cs="Arial"/>
        </w:rPr>
        <w:t xml:space="preserve"> empfahl </w:t>
      </w:r>
      <w:r w:rsidR="0009400A">
        <w:rPr>
          <w:rFonts w:ascii="Arial" w:hAnsi="Arial" w:cs="Arial"/>
        </w:rPr>
        <w:t xml:space="preserve">sogar </w:t>
      </w:r>
      <w:r w:rsidR="000F2544" w:rsidRPr="00C14640">
        <w:rPr>
          <w:rFonts w:ascii="Arial" w:hAnsi="Arial" w:cs="Arial"/>
        </w:rPr>
        <w:t xml:space="preserve">schon </w:t>
      </w:r>
      <w:r w:rsidR="000F2544" w:rsidRPr="00C14640">
        <w:rPr>
          <w:rFonts w:ascii="Arial" w:hAnsi="Arial" w:cs="Arial"/>
        </w:rPr>
        <w:lastRenderedPageBreak/>
        <w:t>im Mai 2021</w:t>
      </w:r>
      <w:r w:rsidR="00833120" w:rsidRPr="00C14640">
        <w:rPr>
          <w:rFonts w:ascii="Arial" w:hAnsi="Arial" w:cs="Arial"/>
        </w:rPr>
        <w:t xml:space="preserve"> </w:t>
      </w:r>
      <w:r w:rsidR="00C03B19" w:rsidRPr="00C14640">
        <w:rPr>
          <w:rFonts w:ascii="Arial" w:hAnsi="Arial" w:cs="Arial"/>
        </w:rPr>
        <w:t>mit kristallklarem Glaskugelblic</w:t>
      </w:r>
      <w:r w:rsidR="003B1C4B" w:rsidRPr="00C14640">
        <w:rPr>
          <w:rFonts w:ascii="Arial" w:hAnsi="Arial" w:cs="Arial"/>
        </w:rPr>
        <w:t xml:space="preserve">k </w:t>
      </w:r>
      <w:r w:rsidR="00251D52" w:rsidRPr="00C14640">
        <w:rPr>
          <w:rFonts w:ascii="Arial" w:hAnsi="Arial" w:cs="Arial"/>
        </w:rPr>
        <w:t>die Impfung von Schwangere</w:t>
      </w:r>
      <w:r w:rsidR="003B1C4B" w:rsidRPr="00C14640">
        <w:rPr>
          <w:rFonts w:ascii="Arial" w:hAnsi="Arial" w:cs="Arial"/>
        </w:rPr>
        <w:t>n</w:t>
      </w:r>
      <w:r w:rsidR="00335D88" w:rsidRPr="00C14640">
        <w:rPr>
          <w:rStyle w:val="Funotenzeichen"/>
          <w:rFonts w:ascii="Arial" w:hAnsi="Arial" w:cs="Arial"/>
        </w:rPr>
        <w:footnoteReference w:id="7"/>
      </w:r>
      <w:r w:rsidR="003B1C4B" w:rsidRPr="00C14640">
        <w:rPr>
          <w:rFonts w:ascii="Arial" w:hAnsi="Arial" w:cs="Arial"/>
        </w:rPr>
        <w:t xml:space="preserve"> </w:t>
      </w:r>
      <w:r w:rsidR="00335D88" w:rsidRPr="00C14640">
        <w:rPr>
          <w:rFonts w:ascii="Arial" w:hAnsi="Arial" w:cs="Arial"/>
        </w:rPr>
        <w:t xml:space="preserve">obwohl die </w:t>
      </w:r>
      <w:r w:rsidR="00693ED9" w:rsidRPr="00C14640">
        <w:rPr>
          <w:rFonts w:ascii="Arial" w:hAnsi="Arial" w:cs="Arial"/>
        </w:rPr>
        <w:t xml:space="preserve">hierzu zu erstellende </w:t>
      </w:r>
      <w:proofErr w:type="spellStart"/>
      <w:r w:rsidR="00335D88" w:rsidRPr="00C14640">
        <w:rPr>
          <w:rFonts w:ascii="Arial" w:hAnsi="Arial" w:cs="Arial"/>
        </w:rPr>
        <w:t>BionTech</w:t>
      </w:r>
      <w:proofErr w:type="spellEnd"/>
      <w:r w:rsidR="00335D88" w:rsidRPr="00C14640">
        <w:rPr>
          <w:rFonts w:ascii="Arial" w:hAnsi="Arial" w:cs="Arial"/>
        </w:rPr>
        <w:t xml:space="preserve"> Studie erst Ende 2023 abgeschlossen sein wir</w:t>
      </w:r>
      <w:r w:rsidR="00A935F4" w:rsidRPr="00C14640">
        <w:rPr>
          <w:rFonts w:ascii="Arial" w:hAnsi="Arial" w:cs="Arial"/>
        </w:rPr>
        <w:t>d</w:t>
      </w:r>
      <w:r w:rsidR="00693ED9" w:rsidRPr="00C14640">
        <w:rPr>
          <w:rFonts w:ascii="Arial" w:hAnsi="Arial" w:cs="Arial"/>
        </w:rPr>
        <w:t xml:space="preserve"> und Schwangere in den ersten klinischen Studien </w:t>
      </w:r>
      <w:r w:rsidR="00A935F4" w:rsidRPr="00C14640">
        <w:rPr>
          <w:rFonts w:ascii="Arial" w:hAnsi="Arial" w:cs="Arial"/>
        </w:rPr>
        <w:t xml:space="preserve">zur Notfallzulassung (USA) bzw. bedingten Zulassung (EU) </w:t>
      </w:r>
      <w:r w:rsidR="00693ED9" w:rsidRPr="00C14640">
        <w:rPr>
          <w:rFonts w:ascii="Arial" w:hAnsi="Arial" w:cs="Arial"/>
        </w:rPr>
        <w:t xml:space="preserve">gar nicht </w:t>
      </w:r>
      <w:r w:rsidR="00055686" w:rsidRPr="00C14640">
        <w:rPr>
          <w:rFonts w:ascii="Arial" w:hAnsi="Arial" w:cs="Arial"/>
        </w:rPr>
        <w:t>eingebunden waren.</w:t>
      </w:r>
      <w:r w:rsidR="009D3B39" w:rsidRPr="00C14640">
        <w:rPr>
          <w:rFonts w:ascii="Arial" w:hAnsi="Arial" w:cs="Arial"/>
        </w:rPr>
        <w:t xml:space="preserve"> Und</w:t>
      </w:r>
      <w:r w:rsidR="00090138" w:rsidRPr="00C14640">
        <w:rPr>
          <w:rFonts w:ascii="Arial" w:hAnsi="Arial" w:cs="Arial"/>
        </w:rPr>
        <w:t xml:space="preserve"> </w:t>
      </w:r>
      <w:r w:rsidR="009D3B39" w:rsidRPr="00C14640">
        <w:rPr>
          <w:rFonts w:ascii="Arial" w:hAnsi="Arial" w:cs="Arial"/>
        </w:rPr>
        <w:t>das Sciencemediacenter</w:t>
      </w:r>
      <w:r w:rsidR="004724A0" w:rsidRPr="00C14640">
        <w:rPr>
          <w:rFonts w:ascii="Arial" w:hAnsi="Arial" w:cs="Arial"/>
        </w:rPr>
        <w:t>.de weiß gar, dass es „</w:t>
      </w:r>
      <w:r w:rsidR="004724A0" w:rsidRPr="00C14640">
        <w:rPr>
          <w:rFonts w:ascii="Arial" w:hAnsi="Arial" w:cs="Arial"/>
          <w:i/>
          <w:iCs/>
        </w:rPr>
        <w:t xml:space="preserve">Hinweise gibt, </w:t>
      </w:r>
      <w:r w:rsidR="00640BC3" w:rsidRPr="00C14640">
        <w:rPr>
          <w:rFonts w:ascii="Arial" w:hAnsi="Arial" w:cs="Arial"/>
          <w:i/>
          <w:iCs/>
        </w:rPr>
        <w:t>die Impfung S</w:t>
      </w:r>
      <w:r w:rsidR="00090138" w:rsidRPr="00C14640">
        <w:rPr>
          <w:rFonts w:ascii="Arial" w:hAnsi="Arial" w:cs="Arial"/>
          <w:i/>
          <w:iCs/>
        </w:rPr>
        <w:t>chwangere</w:t>
      </w:r>
      <w:r w:rsidR="0025173E" w:rsidRPr="00C14640">
        <w:rPr>
          <w:rFonts w:ascii="Arial" w:hAnsi="Arial" w:cs="Arial"/>
          <w:i/>
          <w:iCs/>
        </w:rPr>
        <w:t xml:space="preserve"> ähnlich gut </w:t>
      </w:r>
      <w:r w:rsidR="00192B1E" w:rsidRPr="00C14640">
        <w:rPr>
          <w:rFonts w:ascii="Arial" w:hAnsi="Arial" w:cs="Arial"/>
          <w:i/>
          <w:iCs/>
        </w:rPr>
        <w:t xml:space="preserve">wie andere vor Infektion und COVID-19-Erkrankung </w:t>
      </w:r>
      <w:r w:rsidR="00055686" w:rsidRPr="00C14640">
        <w:rPr>
          <w:rFonts w:ascii="Arial" w:hAnsi="Arial" w:cs="Arial"/>
          <w:i/>
          <w:iCs/>
        </w:rPr>
        <w:t>ge</w:t>
      </w:r>
      <w:r w:rsidR="00192B1E" w:rsidRPr="00C14640">
        <w:rPr>
          <w:rFonts w:ascii="Arial" w:hAnsi="Arial" w:cs="Arial"/>
          <w:i/>
          <w:iCs/>
        </w:rPr>
        <w:t>schützt.</w:t>
      </w:r>
      <w:r w:rsidR="00640BC3" w:rsidRPr="00C14640">
        <w:rPr>
          <w:rFonts w:ascii="Arial" w:hAnsi="Arial" w:cs="Arial"/>
        </w:rPr>
        <w:t>“</w:t>
      </w:r>
      <w:r w:rsidR="00192B1E" w:rsidRPr="00C14640">
        <w:rPr>
          <w:rFonts w:ascii="Arial" w:hAnsi="Arial" w:cs="Arial"/>
        </w:rPr>
        <w:t xml:space="preserve"> WOW</w:t>
      </w:r>
      <w:r w:rsidR="00D7428A" w:rsidRPr="00C14640">
        <w:rPr>
          <w:rFonts w:ascii="Arial" w:hAnsi="Arial" w:cs="Arial"/>
        </w:rPr>
        <w:t xml:space="preserve">! </w:t>
      </w:r>
      <w:r w:rsidR="00036C2D" w:rsidRPr="00C14640">
        <w:rPr>
          <w:rFonts w:ascii="Arial" w:hAnsi="Arial" w:cs="Arial"/>
        </w:rPr>
        <w:t>Das nenne ich mal eine fundierte wissenschaftliche Aussage</w:t>
      </w:r>
      <w:r w:rsidR="0009400A">
        <w:rPr>
          <w:rFonts w:ascii="Arial" w:hAnsi="Arial" w:cs="Arial"/>
        </w:rPr>
        <w:t>: Ähnlich gut!</w:t>
      </w:r>
      <w:r w:rsidR="00036C2D" w:rsidRPr="00C14640">
        <w:rPr>
          <w:rFonts w:ascii="Arial" w:hAnsi="Arial" w:cs="Arial"/>
        </w:rPr>
        <w:t xml:space="preserve"> Da fühlt man sich als Schw</w:t>
      </w:r>
      <w:r w:rsidR="00097AA3" w:rsidRPr="00C14640">
        <w:rPr>
          <w:rFonts w:ascii="Arial" w:hAnsi="Arial" w:cs="Arial"/>
        </w:rPr>
        <w:t>a</w:t>
      </w:r>
      <w:r w:rsidR="00036C2D" w:rsidRPr="00C14640">
        <w:rPr>
          <w:rFonts w:ascii="Arial" w:hAnsi="Arial" w:cs="Arial"/>
        </w:rPr>
        <w:t xml:space="preserve">ngere gleich viel sicherer. </w:t>
      </w:r>
      <w:r w:rsidR="00097AA3" w:rsidRPr="00C14640">
        <w:rPr>
          <w:rFonts w:ascii="Arial" w:hAnsi="Arial" w:cs="Arial"/>
        </w:rPr>
        <w:t>Vor allem, wenn man weiß, dass die experimentelle gentherapeutische Injektion weder vor Infektion</w:t>
      </w:r>
      <w:r w:rsidR="00FE19E8" w:rsidRPr="00C14640">
        <w:rPr>
          <w:rFonts w:ascii="Arial" w:hAnsi="Arial" w:cs="Arial"/>
        </w:rPr>
        <w:t xml:space="preserve"> noch vor Transmission schützt – und selbst der S</w:t>
      </w:r>
      <w:r w:rsidR="00D20C72" w:rsidRPr="00C14640">
        <w:rPr>
          <w:rFonts w:ascii="Arial" w:hAnsi="Arial" w:cs="Arial"/>
        </w:rPr>
        <w:t>c</w:t>
      </w:r>
      <w:r w:rsidR="00FE19E8" w:rsidRPr="00C14640">
        <w:rPr>
          <w:rFonts w:ascii="Arial" w:hAnsi="Arial" w:cs="Arial"/>
        </w:rPr>
        <w:t xml:space="preserve">hutz vor Hospitalisation ist mehr als fraglich, </w:t>
      </w:r>
      <w:r w:rsidR="0009400A">
        <w:rPr>
          <w:rFonts w:ascii="Arial" w:hAnsi="Arial" w:cs="Arial"/>
        </w:rPr>
        <w:t>w</w:t>
      </w:r>
      <w:r w:rsidR="00FE19E8" w:rsidRPr="00C14640">
        <w:rPr>
          <w:rFonts w:ascii="Arial" w:hAnsi="Arial" w:cs="Arial"/>
        </w:rPr>
        <w:t>ie die aktuellen Zahl</w:t>
      </w:r>
      <w:r w:rsidR="00AD2CB1" w:rsidRPr="00C14640">
        <w:rPr>
          <w:rFonts w:ascii="Arial" w:hAnsi="Arial" w:cs="Arial"/>
        </w:rPr>
        <w:t>en</w:t>
      </w:r>
      <w:r w:rsidR="00FE19E8" w:rsidRPr="00C14640">
        <w:rPr>
          <w:rFonts w:ascii="Arial" w:hAnsi="Arial" w:cs="Arial"/>
        </w:rPr>
        <w:t xml:space="preserve"> beweisen. </w:t>
      </w:r>
      <w:r w:rsidR="0009400A">
        <w:rPr>
          <w:rFonts w:ascii="Arial" w:hAnsi="Arial" w:cs="Arial"/>
        </w:rPr>
        <w:t>„Ähnlich schlecht“ wäre treffender gewesen.</w:t>
      </w:r>
    </w:p>
    <w:p w14:paraId="2DAFC7F3" w14:textId="342DA830" w:rsidR="00036C2D" w:rsidRPr="00C14640" w:rsidRDefault="00D20C72" w:rsidP="00A865A5">
      <w:pPr>
        <w:jc w:val="both"/>
        <w:rPr>
          <w:rFonts w:ascii="Arial" w:hAnsi="Arial" w:cs="Arial"/>
        </w:rPr>
      </w:pPr>
      <w:r w:rsidRPr="00C14640">
        <w:rPr>
          <w:rFonts w:ascii="Arial" w:hAnsi="Arial" w:cs="Arial"/>
        </w:rPr>
        <w:t>So zeigt eine kürzlich veröffentlichte Analyse</w:t>
      </w:r>
      <w:r w:rsidRPr="00C14640">
        <w:rPr>
          <w:rStyle w:val="Funotenzeichen"/>
          <w:rFonts w:ascii="Arial" w:hAnsi="Arial" w:cs="Arial"/>
        </w:rPr>
        <w:footnoteReference w:id="8"/>
      </w:r>
      <w:r w:rsidRPr="00C14640">
        <w:rPr>
          <w:rFonts w:ascii="Arial" w:hAnsi="Arial" w:cs="Arial"/>
        </w:rPr>
        <w:t xml:space="preserve"> der VAERS-Berichte, dass</w:t>
      </w:r>
      <w:r w:rsidR="0009400A">
        <w:rPr>
          <w:rFonts w:ascii="Arial" w:hAnsi="Arial" w:cs="Arial"/>
        </w:rPr>
        <w:t>,</w:t>
      </w:r>
      <w:r w:rsidRPr="00C14640">
        <w:rPr>
          <w:rFonts w:ascii="Arial" w:hAnsi="Arial" w:cs="Arial"/>
        </w:rPr>
        <w:t xml:space="preserve"> entgegen der Behauptung der FDA, </w:t>
      </w:r>
      <w:r w:rsidR="009E257E" w:rsidRPr="00C14640">
        <w:rPr>
          <w:rFonts w:ascii="Arial" w:hAnsi="Arial" w:cs="Arial"/>
        </w:rPr>
        <w:t xml:space="preserve">dass </w:t>
      </w:r>
      <w:r w:rsidRPr="00C14640">
        <w:rPr>
          <w:rFonts w:ascii="Arial" w:hAnsi="Arial" w:cs="Arial"/>
        </w:rPr>
        <w:t>die meisten unerwünschten Ereignisse in der klinischen Studie von Pfizers nicht schwerwiegend gewesen seien,</w:t>
      </w:r>
      <w:r w:rsidR="009E257E" w:rsidRPr="00C14640">
        <w:rPr>
          <w:rFonts w:ascii="Arial" w:hAnsi="Arial" w:cs="Arial"/>
        </w:rPr>
        <w:t xml:space="preserve"> </w:t>
      </w:r>
      <w:r w:rsidR="0009400A">
        <w:rPr>
          <w:rFonts w:ascii="Arial" w:hAnsi="Arial" w:cs="Arial"/>
        </w:rPr>
        <w:t xml:space="preserve">in </w:t>
      </w:r>
      <w:r w:rsidRPr="00C14640">
        <w:rPr>
          <w:rFonts w:ascii="Arial" w:hAnsi="Arial" w:cs="Arial"/>
        </w:rPr>
        <w:t>mindestens 58 Fälle</w:t>
      </w:r>
      <w:r w:rsidR="0009400A">
        <w:rPr>
          <w:rFonts w:ascii="Arial" w:hAnsi="Arial" w:cs="Arial"/>
        </w:rPr>
        <w:t>n</w:t>
      </w:r>
      <w:r w:rsidRPr="00C14640">
        <w:rPr>
          <w:rFonts w:ascii="Arial" w:hAnsi="Arial" w:cs="Arial"/>
        </w:rPr>
        <w:t xml:space="preserve"> lebensbedrohliche</w:t>
      </w:r>
      <w:r w:rsidR="0009400A">
        <w:rPr>
          <w:rFonts w:ascii="Arial" w:hAnsi="Arial" w:cs="Arial"/>
        </w:rPr>
        <w:t xml:space="preserve">r </w:t>
      </w:r>
      <w:r w:rsidRPr="00C14640">
        <w:rPr>
          <w:rFonts w:ascii="Arial" w:hAnsi="Arial" w:cs="Arial"/>
        </w:rPr>
        <w:t>Nebenwirkungen bei Säuglingen unter drei Jahren, die</w:t>
      </w:r>
      <w:r w:rsidR="0009400A">
        <w:rPr>
          <w:rFonts w:ascii="Arial" w:hAnsi="Arial" w:cs="Arial"/>
        </w:rPr>
        <w:t xml:space="preserve">se </w:t>
      </w:r>
      <w:r w:rsidRPr="00C14640">
        <w:rPr>
          <w:rFonts w:ascii="Arial" w:hAnsi="Arial" w:cs="Arial"/>
        </w:rPr>
        <w:t>mRNA-Impfstoffe erhalten hatten</w:t>
      </w:r>
      <w:r w:rsidR="0009400A">
        <w:rPr>
          <w:rFonts w:ascii="Arial" w:hAnsi="Arial" w:cs="Arial"/>
        </w:rPr>
        <w:t xml:space="preserve">. </w:t>
      </w:r>
      <w:r w:rsidRPr="00C14640">
        <w:rPr>
          <w:rFonts w:ascii="Arial" w:hAnsi="Arial" w:cs="Arial"/>
        </w:rPr>
        <w:t>Warum die</w:t>
      </w:r>
      <w:r w:rsidR="0009400A">
        <w:rPr>
          <w:rFonts w:ascii="Arial" w:hAnsi="Arial" w:cs="Arial"/>
        </w:rPr>
        <w:t>se</w:t>
      </w:r>
      <w:r w:rsidRPr="00C14640">
        <w:rPr>
          <w:rFonts w:ascii="Arial" w:hAnsi="Arial" w:cs="Arial"/>
        </w:rPr>
        <w:t xml:space="preserve"> Säuglinge überhaupt geimpft wurden, ob sie </w:t>
      </w:r>
      <w:r w:rsidR="009E257E" w:rsidRPr="00C14640">
        <w:rPr>
          <w:rFonts w:ascii="Arial" w:hAnsi="Arial" w:cs="Arial"/>
        </w:rPr>
        <w:t xml:space="preserve">klar erkennbar </w:t>
      </w:r>
      <w:r w:rsidR="0009400A">
        <w:rPr>
          <w:rFonts w:ascii="Arial" w:hAnsi="Arial" w:cs="Arial"/>
        </w:rPr>
        <w:t xml:space="preserve">und eindeutig </w:t>
      </w:r>
      <w:r w:rsidRPr="00C14640">
        <w:rPr>
          <w:rFonts w:ascii="Arial" w:hAnsi="Arial" w:cs="Arial"/>
        </w:rPr>
        <w:t>an den klinischen Studien teiln</w:t>
      </w:r>
      <w:r w:rsidR="00302382">
        <w:rPr>
          <w:rFonts w:ascii="Arial" w:hAnsi="Arial" w:cs="Arial"/>
        </w:rPr>
        <w:t>ah</w:t>
      </w:r>
      <w:r w:rsidRPr="00C14640">
        <w:rPr>
          <w:rFonts w:ascii="Arial" w:hAnsi="Arial" w:cs="Arial"/>
        </w:rPr>
        <w:t>men und weitere Hintergründe blieben bei dieser Meldung unklar.</w:t>
      </w:r>
      <w:r w:rsidR="00097AA3" w:rsidRPr="00C14640">
        <w:rPr>
          <w:rFonts w:ascii="Arial" w:hAnsi="Arial" w:cs="Arial"/>
        </w:rPr>
        <w:t xml:space="preserve"> </w:t>
      </w:r>
    </w:p>
    <w:p w14:paraId="528BE3D8" w14:textId="75BB524E" w:rsidR="00895AF8" w:rsidRPr="00C14640" w:rsidRDefault="00AD2CB1" w:rsidP="00A865A5">
      <w:pPr>
        <w:jc w:val="both"/>
        <w:rPr>
          <w:rFonts w:ascii="Arial" w:hAnsi="Arial" w:cs="Arial"/>
        </w:rPr>
      </w:pPr>
      <w:r w:rsidRPr="00C14640">
        <w:rPr>
          <w:rFonts w:ascii="Arial" w:hAnsi="Arial" w:cs="Arial"/>
        </w:rPr>
        <w:t>Dennoch soll</w:t>
      </w:r>
      <w:r w:rsidR="00747FAF" w:rsidRPr="00C14640">
        <w:rPr>
          <w:rFonts w:ascii="Arial" w:hAnsi="Arial" w:cs="Arial"/>
        </w:rPr>
        <w:t xml:space="preserve"> </w:t>
      </w:r>
      <w:r w:rsidR="00CB7670" w:rsidRPr="00C14640">
        <w:rPr>
          <w:rFonts w:ascii="Arial" w:hAnsi="Arial" w:cs="Arial"/>
        </w:rPr>
        <w:t xml:space="preserve">nach Ansicht dieser </w:t>
      </w:r>
      <w:r w:rsidR="003E3754">
        <w:rPr>
          <w:rFonts w:ascii="Arial" w:hAnsi="Arial" w:cs="Arial"/>
        </w:rPr>
        <w:t>„</w:t>
      </w:r>
      <w:r w:rsidR="00CB7670" w:rsidRPr="00C14640">
        <w:rPr>
          <w:rFonts w:ascii="Arial" w:hAnsi="Arial" w:cs="Arial"/>
        </w:rPr>
        <w:t>Fachleute</w:t>
      </w:r>
      <w:r w:rsidR="003E3754">
        <w:rPr>
          <w:rFonts w:ascii="Arial" w:hAnsi="Arial" w:cs="Arial"/>
        </w:rPr>
        <w:t>“</w:t>
      </w:r>
      <w:r w:rsidR="00CB7670" w:rsidRPr="00C14640">
        <w:rPr>
          <w:rFonts w:ascii="Arial" w:hAnsi="Arial" w:cs="Arial"/>
        </w:rPr>
        <w:t xml:space="preserve"> </w:t>
      </w:r>
      <w:r w:rsidR="00747FAF" w:rsidRPr="00C14640">
        <w:rPr>
          <w:rFonts w:ascii="Arial" w:hAnsi="Arial" w:cs="Arial"/>
        </w:rPr>
        <w:t>d</w:t>
      </w:r>
      <w:r w:rsidR="00596C66" w:rsidRPr="00C14640">
        <w:rPr>
          <w:rFonts w:ascii="Arial" w:hAnsi="Arial" w:cs="Arial"/>
        </w:rPr>
        <w:t xml:space="preserve">ie </w:t>
      </w:r>
      <w:r w:rsidRPr="00C14640">
        <w:rPr>
          <w:rFonts w:ascii="Arial" w:hAnsi="Arial" w:cs="Arial"/>
        </w:rPr>
        <w:t>„</w:t>
      </w:r>
      <w:r w:rsidR="00596C66" w:rsidRPr="00C14640">
        <w:rPr>
          <w:rFonts w:ascii="Arial" w:hAnsi="Arial" w:cs="Arial"/>
        </w:rPr>
        <w:t>Impfung</w:t>
      </w:r>
      <w:r w:rsidRPr="00C14640">
        <w:rPr>
          <w:rFonts w:ascii="Arial" w:hAnsi="Arial" w:cs="Arial"/>
        </w:rPr>
        <w:t>“</w:t>
      </w:r>
      <w:r w:rsidR="00596C66" w:rsidRPr="00C14640">
        <w:rPr>
          <w:rFonts w:ascii="Arial" w:hAnsi="Arial" w:cs="Arial"/>
        </w:rPr>
        <w:t xml:space="preserve"> in der Pandemie klar mehr Vorteile für Schwangere als Risiken</w:t>
      </w:r>
      <w:r w:rsidR="00CB7670" w:rsidRPr="00C14640">
        <w:rPr>
          <w:rFonts w:ascii="Arial" w:hAnsi="Arial" w:cs="Arial"/>
        </w:rPr>
        <w:t xml:space="preserve"> haben</w:t>
      </w:r>
      <w:r w:rsidR="00747FAF" w:rsidRPr="00C14640">
        <w:rPr>
          <w:rFonts w:ascii="Arial" w:hAnsi="Arial" w:cs="Arial"/>
        </w:rPr>
        <w:t>? Auch hier gilt</w:t>
      </w:r>
      <w:r w:rsidR="00CB7670" w:rsidRPr="00C14640">
        <w:rPr>
          <w:rFonts w:ascii="Arial" w:hAnsi="Arial" w:cs="Arial"/>
        </w:rPr>
        <w:t xml:space="preserve"> </w:t>
      </w:r>
      <w:r w:rsidR="009E257E" w:rsidRPr="00C14640">
        <w:rPr>
          <w:rFonts w:ascii="Arial" w:hAnsi="Arial" w:cs="Arial"/>
        </w:rPr>
        <w:t xml:space="preserve">es, </w:t>
      </w:r>
      <w:r w:rsidR="00CB7670" w:rsidRPr="00C14640">
        <w:rPr>
          <w:rFonts w:ascii="Arial" w:hAnsi="Arial" w:cs="Arial"/>
        </w:rPr>
        <w:t>daran zu erinnern</w:t>
      </w:r>
      <w:r w:rsidR="00747FAF" w:rsidRPr="00C14640">
        <w:rPr>
          <w:rFonts w:ascii="Arial" w:hAnsi="Arial" w:cs="Arial"/>
        </w:rPr>
        <w:t>, das</w:t>
      </w:r>
      <w:r w:rsidR="00C609AF" w:rsidRPr="00C14640">
        <w:rPr>
          <w:rFonts w:ascii="Arial" w:hAnsi="Arial" w:cs="Arial"/>
        </w:rPr>
        <w:t>s</w:t>
      </w:r>
      <w:r w:rsidR="00747FAF" w:rsidRPr="00C14640">
        <w:rPr>
          <w:rFonts w:ascii="Arial" w:hAnsi="Arial" w:cs="Arial"/>
        </w:rPr>
        <w:t xml:space="preserve"> die Risiken gar nicht oder höchst unzulänglich und schon gar nicht </w:t>
      </w:r>
      <w:r w:rsidR="00CC64F6" w:rsidRPr="00C14640">
        <w:rPr>
          <w:rFonts w:ascii="Arial" w:hAnsi="Arial" w:cs="Arial"/>
        </w:rPr>
        <w:t xml:space="preserve">neutral </w:t>
      </w:r>
      <w:r w:rsidR="00747FAF" w:rsidRPr="00C14640">
        <w:rPr>
          <w:rFonts w:ascii="Arial" w:hAnsi="Arial" w:cs="Arial"/>
        </w:rPr>
        <w:t>kontrolliert erhoben werden</w:t>
      </w:r>
      <w:r w:rsidR="00C609AF" w:rsidRPr="00C14640">
        <w:rPr>
          <w:rFonts w:ascii="Arial" w:hAnsi="Arial" w:cs="Arial"/>
        </w:rPr>
        <w:t xml:space="preserve"> und </w:t>
      </w:r>
      <w:r w:rsidR="009E257E" w:rsidRPr="00C14640">
        <w:rPr>
          <w:rFonts w:ascii="Arial" w:hAnsi="Arial" w:cs="Arial"/>
        </w:rPr>
        <w:t xml:space="preserve">auch </w:t>
      </w:r>
      <w:r w:rsidR="00C609AF" w:rsidRPr="00C14640">
        <w:rPr>
          <w:rFonts w:ascii="Arial" w:hAnsi="Arial" w:cs="Arial"/>
        </w:rPr>
        <w:t xml:space="preserve">die Vorteile höchst fraglich sind. </w:t>
      </w:r>
      <w:r w:rsidR="00747FAF" w:rsidRPr="00C14640">
        <w:rPr>
          <w:rFonts w:ascii="Arial" w:hAnsi="Arial" w:cs="Arial"/>
        </w:rPr>
        <w:t xml:space="preserve">Unsere </w:t>
      </w:r>
      <w:r w:rsidR="00C609AF" w:rsidRPr="00C14640">
        <w:rPr>
          <w:rFonts w:ascii="Arial" w:hAnsi="Arial" w:cs="Arial"/>
        </w:rPr>
        <w:t xml:space="preserve">politischen Entscheidungsträger folgen einer Handvoll so genannter Fachleute, die zum großen Teil </w:t>
      </w:r>
      <w:r w:rsidR="00A94BD0" w:rsidRPr="00C14640">
        <w:rPr>
          <w:rFonts w:ascii="Arial" w:hAnsi="Arial" w:cs="Arial"/>
        </w:rPr>
        <w:t xml:space="preserve">das Nachplappern, was die Pharma-Kartelle vorgeben. </w:t>
      </w:r>
      <w:r w:rsidR="003C4089" w:rsidRPr="00C14640">
        <w:rPr>
          <w:rFonts w:ascii="Arial" w:hAnsi="Arial" w:cs="Arial"/>
        </w:rPr>
        <w:t xml:space="preserve">Wissenslücken werden </w:t>
      </w:r>
      <w:r w:rsidR="00B32616" w:rsidRPr="00C14640">
        <w:rPr>
          <w:rFonts w:ascii="Arial" w:hAnsi="Arial" w:cs="Arial"/>
        </w:rPr>
        <w:t xml:space="preserve">seit Monaten </w:t>
      </w:r>
      <w:r w:rsidR="00705DD3" w:rsidRPr="00C14640">
        <w:rPr>
          <w:rFonts w:ascii="Arial" w:hAnsi="Arial" w:cs="Arial"/>
        </w:rPr>
        <w:t xml:space="preserve">bewusst </w:t>
      </w:r>
      <w:r w:rsidR="003C4089" w:rsidRPr="00C14640">
        <w:rPr>
          <w:rFonts w:ascii="Arial" w:hAnsi="Arial" w:cs="Arial"/>
        </w:rPr>
        <w:t xml:space="preserve">nicht gefüllt. </w:t>
      </w:r>
      <w:r w:rsidR="00997F83" w:rsidRPr="00C14640">
        <w:rPr>
          <w:rFonts w:ascii="Arial" w:hAnsi="Arial" w:cs="Arial"/>
        </w:rPr>
        <w:t xml:space="preserve">Dringend und zwingend erforderliche </w:t>
      </w:r>
      <w:r w:rsidR="002F5868" w:rsidRPr="00C14640">
        <w:rPr>
          <w:rFonts w:ascii="Arial" w:hAnsi="Arial" w:cs="Arial"/>
        </w:rPr>
        <w:t xml:space="preserve">Meldepflichten werden nicht kontrolliert, nicht eingefordert und nicht sanktioniert. </w:t>
      </w:r>
      <w:r w:rsidR="009E257E" w:rsidRPr="00C14640">
        <w:rPr>
          <w:rFonts w:ascii="Arial" w:hAnsi="Arial" w:cs="Arial"/>
        </w:rPr>
        <w:t>N</w:t>
      </w:r>
      <w:r w:rsidR="000B3EEE" w:rsidRPr="00C14640">
        <w:rPr>
          <w:rFonts w:ascii="Arial" w:hAnsi="Arial" w:cs="Arial"/>
        </w:rPr>
        <w:t>otwendige Studien und/oder Evaluationen unterbleiben</w:t>
      </w:r>
      <w:r w:rsidR="00CC64F6" w:rsidRPr="00C14640">
        <w:rPr>
          <w:rFonts w:ascii="Arial" w:hAnsi="Arial" w:cs="Arial"/>
        </w:rPr>
        <w:t xml:space="preserve"> oder werden verschleppt</w:t>
      </w:r>
      <w:r w:rsidR="000B3EEE" w:rsidRPr="00C14640">
        <w:rPr>
          <w:rFonts w:ascii="Arial" w:hAnsi="Arial" w:cs="Arial"/>
        </w:rPr>
        <w:t xml:space="preserve">. </w:t>
      </w:r>
      <w:r w:rsidR="003C4089" w:rsidRPr="00C14640">
        <w:rPr>
          <w:rFonts w:ascii="Arial" w:hAnsi="Arial" w:cs="Arial"/>
        </w:rPr>
        <w:t>Definitionen we</w:t>
      </w:r>
      <w:r w:rsidR="00E640F3" w:rsidRPr="00C14640">
        <w:rPr>
          <w:rFonts w:ascii="Arial" w:hAnsi="Arial" w:cs="Arial"/>
        </w:rPr>
        <w:t>r</w:t>
      </w:r>
      <w:r w:rsidR="003C4089" w:rsidRPr="00C14640">
        <w:rPr>
          <w:rFonts w:ascii="Arial" w:hAnsi="Arial" w:cs="Arial"/>
        </w:rPr>
        <w:t>den wunschgemäß geändert</w:t>
      </w:r>
      <w:r w:rsidR="00997F83" w:rsidRPr="00C14640">
        <w:rPr>
          <w:rFonts w:ascii="Arial" w:hAnsi="Arial" w:cs="Arial"/>
        </w:rPr>
        <w:t xml:space="preserve">, falsch zitiert </w:t>
      </w:r>
      <w:r w:rsidR="00F23511" w:rsidRPr="00C14640">
        <w:rPr>
          <w:rFonts w:ascii="Arial" w:hAnsi="Arial" w:cs="Arial"/>
        </w:rPr>
        <w:t>und</w:t>
      </w:r>
      <w:r w:rsidR="00997F83" w:rsidRPr="00C14640">
        <w:rPr>
          <w:rFonts w:ascii="Arial" w:hAnsi="Arial" w:cs="Arial"/>
        </w:rPr>
        <w:t xml:space="preserve"> </w:t>
      </w:r>
      <w:r w:rsidR="00B164DF" w:rsidRPr="00C14640">
        <w:rPr>
          <w:rFonts w:ascii="Arial" w:hAnsi="Arial" w:cs="Arial"/>
        </w:rPr>
        <w:t xml:space="preserve">dann </w:t>
      </w:r>
      <w:r w:rsidR="00F23511" w:rsidRPr="00C14640">
        <w:rPr>
          <w:rFonts w:ascii="Arial" w:hAnsi="Arial" w:cs="Arial"/>
        </w:rPr>
        <w:t>massiv propagiert</w:t>
      </w:r>
      <w:r w:rsidR="003C4089" w:rsidRPr="00C14640">
        <w:rPr>
          <w:rFonts w:ascii="Arial" w:hAnsi="Arial" w:cs="Arial"/>
        </w:rPr>
        <w:t>. Dat</w:t>
      </w:r>
      <w:r w:rsidR="00E640F3" w:rsidRPr="00C14640">
        <w:rPr>
          <w:rFonts w:ascii="Arial" w:hAnsi="Arial" w:cs="Arial"/>
        </w:rPr>
        <w:t>e</w:t>
      </w:r>
      <w:r w:rsidR="003C4089" w:rsidRPr="00C14640">
        <w:rPr>
          <w:rFonts w:ascii="Arial" w:hAnsi="Arial" w:cs="Arial"/>
        </w:rPr>
        <w:t xml:space="preserve">n werden </w:t>
      </w:r>
      <w:r w:rsidR="00E640F3" w:rsidRPr="00C14640">
        <w:rPr>
          <w:rFonts w:ascii="Arial" w:hAnsi="Arial" w:cs="Arial"/>
        </w:rPr>
        <w:t>unterdrückt</w:t>
      </w:r>
      <w:r w:rsidR="004E1E3B" w:rsidRPr="00C14640">
        <w:rPr>
          <w:rFonts w:ascii="Arial" w:hAnsi="Arial" w:cs="Arial"/>
        </w:rPr>
        <w:t>, manipuliert</w:t>
      </w:r>
      <w:r w:rsidR="00E640F3" w:rsidRPr="00C14640">
        <w:rPr>
          <w:rFonts w:ascii="Arial" w:hAnsi="Arial" w:cs="Arial"/>
        </w:rPr>
        <w:t xml:space="preserve"> oder geschönt.</w:t>
      </w:r>
      <w:r w:rsidR="004E1E3B" w:rsidRPr="00C14640">
        <w:rPr>
          <w:rFonts w:ascii="Arial" w:hAnsi="Arial" w:cs="Arial"/>
        </w:rPr>
        <w:t xml:space="preserve"> Am Beispiel des B</w:t>
      </w:r>
      <w:r w:rsidR="00D26413" w:rsidRPr="00C14640">
        <w:rPr>
          <w:rFonts w:ascii="Arial" w:hAnsi="Arial" w:cs="Arial"/>
        </w:rPr>
        <w:t>undeswehr</w:t>
      </w:r>
      <w:r w:rsidR="004E1E3B" w:rsidRPr="00C14640">
        <w:rPr>
          <w:rFonts w:ascii="Arial" w:hAnsi="Arial" w:cs="Arial"/>
        </w:rPr>
        <w:t>-Verfahrens vor dem Bundesverwaltungsgericht in Leipzig</w:t>
      </w:r>
      <w:r w:rsidR="00D26413" w:rsidRPr="00C14640">
        <w:rPr>
          <w:rFonts w:ascii="Arial" w:hAnsi="Arial" w:cs="Arial"/>
        </w:rPr>
        <w:t xml:space="preserve"> lässt sich das derzeit </w:t>
      </w:r>
      <w:r w:rsidR="00890226" w:rsidRPr="00C14640">
        <w:rPr>
          <w:rFonts w:ascii="Arial" w:hAnsi="Arial" w:cs="Arial"/>
        </w:rPr>
        <w:t xml:space="preserve">im Kleinen </w:t>
      </w:r>
      <w:r w:rsidR="00D26413" w:rsidRPr="00C14640">
        <w:rPr>
          <w:rFonts w:ascii="Arial" w:hAnsi="Arial" w:cs="Arial"/>
        </w:rPr>
        <w:t xml:space="preserve">wie </w:t>
      </w:r>
      <w:r w:rsidR="00890226" w:rsidRPr="00C14640">
        <w:rPr>
          <w:rFonts w:ascii="Arial" w:hAnsi="Arial" w:cs="Arial"/>
        </w:rPr>
        <w:t>unter einer Lupe</w:t>
      </w:r>
      <w:r w:rsidR="00D26413" w:rsidRPr="00C14640">
        <w:rPr>
          <w:rFonts w:ascii="Arial" w:hAnsi="Arial" w:cs="Arial"/>
        </w:rPr>
        <w:t xml:space="preserve"> studieren. </w:t>
      </w:r>
      <w:r w:rsidR="00BB4B13" w:rsidRPr="00C14640">
        <w:rPr>
          <w:rFonts w:ascii="Arial" w:hAnsi="Arial" w:cs="Arial"/>
        </w:rPr>
        <w:t>Ich empfehle, dieses Verfahren genau zu beobachten, es könnte der Schlüssel zur Freiheit werden. Denn</w:t>
      </w:r>
      <w:r w:rsidR="003E3754">
        <w:rPr>
          <w:rFonts w:ascii="Arial" w:hAnsi="Arial" w:cs="Arial"/>
        </w:rPr>
        <w:t>:</w:t>
      </w:r>
      <w:r w:rsidR="00BB4B13" w:rsidRPr="00C14640">
        <w:rPr>
          <w:rFonts w:ascii="Arial" w:hAnsi="Arial" w:cs="Arial"/>
        </w:rPr>
        <w:t xml:space="preserve"> w</w:t>
      </w:r>
      <w:r w:rsidR="00890226" w:rsidRPr="00C14640">
        <w:rPr>
          <w:rFonts w:ascii="Arial" w:hAnsi="Arial" w:cs="Arial"/>
        </w:rPr>
        <w:t xml:space="preserve">as machen die vielen Fachleute, die unisono Schwangere ins Verderben zu schicken bereit sind, wenn sich </w:t>
      </w:r>
      <w:r w:rsidR="00BB4B13" w:rsidRPr="00C14640">
        <w:rPr>
          <w:rFonts w:ascii="Arial" w:hAnsi="Arial" w:cs="Arial"/>
        </w:rPr>
        <w:t>als wahr herausstellt, was schon in der 1. Klinischen Studie b</w:t>
      </w:r>
      <w:r w:rsidR="00853154" w:rsidRPr="00C14640">
        <w:rPr>
          <w:rFonts w:ascii="Arial" w:hAnsi="Arial" w:cs="Arial"/>
        </w:rPr>
        <w:t>ei Pfizer bekannt war</w:t>
      </w:r>
      <w:r w:rsidR="00302382">
        <w:rPr>
          <w:rFonts w:ascii="Arial" w:hAnsi="Arial" w:cs="Arial"/>
        </w:rPr>
        <w:t>:</w:t>
      </w:r>
      <w:r w:rsidR="009E257E" w:rsidRPr="00C14640">
        <w:rPr>
          <w:rFonts w:ascii="Arial" w:hAnsi="Arial" w:cs="Arial"/>
        </w:rPr>
        <w:t xml:space="preserve"> </w:t>
      </w:r>
      <w:r w:rsidR="00302382">
        <w:rPr>
          <w:rFonts w:ascii="Arial" w:hAnsi="Arial" w:cs="Arial"/>
        </w:rPr>
        <w:t>D</w:t>
      </w:r>
      <w:r w:rsidR="00853154" w:rsidRPr="00C14640">
        <w:rPr>
          <w:rFonts w:ascii="Arial" w:hAnsi="Arial" w:cs="Arial"/>
        </w:rPr>
        <w:t xml:space="preserve">ass </w:t>
      </w:r>
      <w:r w:rsidR="007E70ED" w:rsidRPr="00C14640">
        <w:rPr>
          <w:rFonts w:ascii="Arial" w:hAnsi="Arial" w:cs="Arial"/>
        </w:rPr>
        <w:t xml:space="preserve">rund </w:t>
      </w:r>
      <w:r w:rsidR="00853154" w:rsidRPr="00C14640">
        <w:rPr>
          <w:rFonts w:ascii="Arial" w:hAnsi="Arial" w:cs="Arial"/>
        </w:rPr>
        <w:t xml:space="preserve">90 % der geimpften Schwangeren Schwangerschaftsabbruch, Fehlgeburt, Totgeburt, Missbildungen oder </w:t>
      </w:r>
      <w:r w:rsidR="00C34CF9" w:rsidRPr="00C14640">
        <w:rPr>
          <w:rFonts w:ascii="Arial" w:hAnsi="Arial" w:cs="Arial"/>
        </w:rPr>
        <w:t>sonstige</w:t>
      </w:r>
      <w:r w:rsidR="006673F3" w:rsidRPr="00C14640">
        <w:rPr>
          <w:rFonts w:ascii="Arial" w:hAnsi="Arial" w:cs="Arial"/>
        </w:rPr>
        <w:t xml:space="preserve"> </w:t>
      </w:r>
      <w:r w:rsidR="00853154" w:rsidRPr="00C14640">
        <w:rPr>
          <w:rFonts w:ascii="Arial" w:hAnsi="Arial" w:cs="Arial"/>
        </w:rPr>
        <w:t>Spätfolgen</w:t>
      </w:r>
      <w:r w:rsidR="00C34CF9" w:rsidRPr="00C14640">
        <w:rPr>
          <w:rFonts w:ascii="Arial" w:hAnsi="Arial" w:cs="Arial"/>
        </w:rPr>
        <w:t xml:space="preserve"> </w:t>
      </w:r>
      <w:r w:rsidR="009E257E" w:rsidRPr="00C14640">
        <w:rPr>
          <w:rFonts w:ascii="Arial" w:hAnsi="Arial" w:cs="Arial"/>
        </w:rPr>
        <w:t>erleiden</w:t>
      </w:r>
      <w:r w:rsidR="00C34CF9" w:rsidRPr="00C14640">
        <w:rPr>
          <w:rFonts w:ascii="Arial" w:hAnsi="Arial" w:cs="Arial"/>
        </w:rPr>
        <w:t>?</w:t>
      </w:r>
      <w:r w:rsidR="00853154" w:rsidRPr="00C14640">
        <w:rPr>
          <w:rFonts w:ascii="Arial" w:hAnsi="Arial" w:cs="Arial"/>
        </w:rPr>
        <w:t xml:space="preserve">  </w:t>
      </w:r>
      <w:r w:rsidR="000857A5" w:rsidRPr="00C14640">
        <w:rPr>
          <w:rFonts w:ascii="Arial" w:hAnsi="Arial" w:cs="Arial"/>
        </w:rPr>
        <w:t>Ein spätes Bedauern wird nicht ausreichen, auch keine billige Ent</w:t>
      </w:r>
      <w:r w:rsidR="002E0608" w:rsidRPr="00C14640">
        <w:rPr>
          <w:rFonts w:ascii="Arial" w:hAnsi="Arial" w:cs="Arial"/>
        </w:rPr>
        <w:t xml:space="preserve">schädigung mit ein paar Tausend Euro. Erinnert euch an Contergan! </w:t>
      </w:r>
      <w:r w:rsidR="004E1E3B" w:rsidRPr="00C14640">
        <w:rPr>
          <w:rFonts w:ascii="Arial" w:hAnsi="Arial" w:cs="Arial"/>
        </w:rPr>
        <w:t xml:space="preserve"> </w:t>
      </w:r>
    </w:p>
    <w:p w14:paraId="2FC9997A" w14:textId="7FA13A45" w:rsidR="00423778" w:rsidRPr="00C14640" w:rsidRDefault="00423778" w:rsidP="00A865A5">
      <w:pPr>
        <w:jc w:val="both"/>
        <w:rPr>
          <w:rFonts w:ascii="Arial" w:hAnsi="Arial" w:cs="Arial"/>
          <w:b/>
          <w:bCs/>
        </w:rPr>
      </w:pPr>
      <w:r w:rsidRPr="00C14640">
        <w:rPr>
          <w:rFonts w:ascii="Arial" w:hAnsi="Arial" w:cs="Arial"/>
          <w:b/>
          <w:bCs/>
        </w:rPr>
        <w:t xml:space="preserve">Eklatante Widersprüche </w:t>
      </w:r>
      <w:r w:rsidR="007E70ED" w:rsidRPr="00C14640">
        <w:rPr>
          <w:rFonts w:ascii="Arial" w:hAnsi="Arial" w:cs="Arial"/>
          <w:b/>
          <w:bCs/>
        </w:rPr>
        <w:t xml:space="preserve">wissenschaftlich </w:t>
      </w:r>
      <w:r w:rsidRPr="00C14640">
        <w:rPr>
          <w:rFonts w:ascii="Arial" w:hAnsi="Arial" w:cs="Arial"/>
          <w:b/>
          <w:bCs/>
        </w:rPr>
        <w:t>klären!</w:t>
      </w:r>
    </w:p>
    <w:p w14:paraId="31FE0050" w14:textId="28E067F8" w:rsidR="00F0028E" w:rsidRPr="00C14640" w:rsidRDefault="00895AF8" w:rsidP="00A865A5">
      <w:pPr>
        <w:jc w:val="both"/>
        <w:rPr>
          <w:rFonts w:ascii="Arial" w:hAnsi="Arial" w:cs="Arial"/>
        </w:rPr>
      </w:pPr>
      <w:r w:rsidRPr="00C14640">
        <w:rPr>
          <w:rFonts w:ascii="Arial" w:hAnsi="Arial" w:cs="Arial"/>
        </w:rPr>
        <w:t xml:space="preserve">Bis </w:t>
      </w:r>
      <w:r w:rsidR="00302382">
        <w:rPr>
          <w:rFonts w:ascii="Arial" w:hAnsi="Arial" w:cs="Arial"/>
        </w:rPr>
        <w:t xml:space="preserve">zum </w:t>
      </w:r>
      <w:r w:rsidRPr="00C14640">
        <w:rPr>
          <w:rFonts w:ascii="Arial" w:hAnsi="Arial" w:cs="Arial"/>
        </w:rPr>
        <w:t>28.</w:t>
      </w:r>
      <w:r w:rsidR="003E3754">
        <w:rPr>
          <w:rFonts w:ascii="Arial" w:hAnsi="Arial" w:cs="Arial"/>
        </w:rPr>
        <w:t>10.</w:t>
      </w:r>
      <w:r w:rsidRPr="00C14640">
        <w:rPr>
          <w:rFonts w:ascii="Arial" w:hAnsi="Arial" w:cs="Arial"/>
        </w:rPr>
        <w:t xml:space="preserve">2021 wurden der Weltgesundheitsorganisation </w:t>
      </w:r>
      <w:r w:rsidR="00302382">
        <w:rPr>
          <w:rFonts w:ascii="Arial" w:hAnsi="Arial" w:cs="Arial"/>
        </w:rPr>
        <w:t xml:space="preserve">(WHO) </w:t>
      </w:r>
      <w:r w:rsidRPr="00C14640">
        <w:rPr>
          <w:rFonts w:ascii="Arial" w:hAnsi="Arial" w:cs="Arial"/>
        </w:rPr>
        <w:t>auf http://vigiaccess.org über 2,3 M</w:t>
      </w:r>
      <w:r w:rsidR="002B3E7F" w:rsidRPr="00C14640">
        <w:rPr>
          <w:rFonts w:ascii="Arial" w:hAnsi="Arial" w:cs="Arial"/>
        </w:rPr>
        <w:t>illionen</w:t>
      </w:r>
      <w:r w:rsidRPr="00C14640">
        <w:rPr>
          <w:rFonts w:ascii="Arial" w:hAnsi="Arial" w:cs="Arial"/>
        </w:rPr>
        <w:t xml:space="preserve"> potenzielle Nebenwirkungen gemeldet, darunter</w:t>
      </w:r>
      <w:r w:rsidR="00554445" w:rsidRPr="00C14640">
        <w:rPr>
          <w:rFonts w:ascii="Arial" w:hAnsi="Arial" w:cs="Arial"/>
        </w:rPr>
        <w:t xml:space="preserve"> u.a. auch </w:t>
      </w:r>
      <w:r w:rsidRPr="00C14640">
        <w:rPr>
          <w:rFonts w:ascii="Arial" w:hAnsi="Arial" w:cs="Arial"/>
        </w:rPr>
        <w:t>T</w:t>
      </w:r>
      <w:r w:rsidR="00554445" w:rsidRPr="00C14640">
        <w:rPr>
          <w:rFonts w:ascii="Arial" w:hAnsi="Arial" w:cs="Arial"/>
        </w:rPr>
        <w:t>ausende</w:t>
      </w:r>
      <w:r w:rsidRPr="00C14640">
        <w:rPr>
          <w:rFonts w:ascii="Arial" w:hAnsi="Arial" w:cs="Arial"/>
        </w:rPr>
        <w:t xml:space="preserve"> plötzliche Schwangerschaftsabbrüche</w:t>
      </w:r>
      <w:r w:rsidR="00554445" w:rsidRPr="00C14640">
        <w:rPr>
          <w:rFonts w:ascii="Arial" w:hAnsi="Arial" w:cs="Arial"/>
        </w:rPr>
        <w:t xml:space="preserve"> im Zusammenhang mit der</w:t>
      </w:r>
      <w:r w:rsidR="00B03D8F" w:rsidRPr="00C14640">
        <w:rPr>
          <w:rFonts w:ascii="Arial" w:hAnsi="Arial" w:cs="Arial"/>
        </w:rPr>
        <w:t xml:space="preserve"> C</w:t>
      </w:r>
      <w:r w:rsidR="00554445" w:rsidRPr="00C14640">
        <w:rPr>
          <w:rFonts w:ascii="Arial" w:hAnsi="Arial" w:cs="Arial"/>
        </w:rPr>
        <w:t>-Injekti</w:t>
      </w:r>
      <w:r w:rsidR="002B3E7F" w:rsidRPr="00C14640">
        <w:rPr>
          <w:rFonts w:ascii="Arial" w:hAnsi="Arial" w:cs="Arial"/>
        </w:rPr>
        <w:t xml:space="preserve">on </w:t>
      </w:r>
      <w:r w:rsidR="00554445" w:rsidRPr="00C14640">
        <w:rPr>
          <w:rFonts w:ascii="Arial" w:hAnsi="Arial" w:cs="Arial"/>
        </w:rPr>
        <w:t xml:space="preserve">und </w:t>
      </w:r>
      <w:r w:rsidRPr="00C14640">
        <w:rPr>
          <w:rFonts w:ascii="Arial" w:hAnsi="Arial" w:cs="Arial"/>
        </w:rPr>
        <w:t xml:space="preserve">über </w:t>
      </w:r>
      <w:r w:rsidR="00554445" w:rsidRPr="00C14640">
        <w:rPr>
          <w:rFonts w:ascii="Arial" w:hAnsi="Arial" w:cs="Arial"/>
        </w:rPr>
        <w:t>siebzigtausend</w:t>
      </w:r>
      <w:r w:rsidRPr="00C14640">
        <w:rPr>
          <w:rFonts w:ascii="Arial" w:hAnsi="Arial" w:cs="Arial"/>
        </w:rPr>
        <w:t xml:space="preserve"> </w:t>
      </w:r>
      <w:r w:rsidR="00A636E3" w:rsidRPr="00C14640">
        <w:rPr>
          <w:rFonts w:ascii="Arial" w:hAnsi="Arial" w:cs="Arial"/>
        </w:rPr>
        <w:t xml:space="preserve">Fälle mit </w:t>
      </w:r>
      <w:r w:rsidRPr="00C14640">
        <w:rPr>
          <w:rFonts w:ascii="Arial" w:hAnsi="Arial" w:cs="Arial"/>
        </w:rPr>
        <w:t>Menstruationsprobleme</w:t>
      </w:r>
      <w:r w:rsidR="00302382">
        <w:rPr>
          <w:rFonts w:ascii="Arial" w:hAnsi="Arial" w:cs="Arial"/>
        </w:rPr>
        <w:t>n</w:t>
      </w:r>
      <w:r w:rsidR="002B3E7F" w:rsidRPr="00C14640">
        <w:rPr>
          <w:rFonts w:ascii="Arial" w:hAnsi="Arial" w:cs="Arial"/>
        </w:rPr>
        <w:t>.</w:t>
      </w:r>
      <w:r w:rsidR="00EE0B0C" w:rsidRPr="00C14640">
        <w:rPr>
          <w:rFonts w:ascii="Arial" w:hAnsi="Arial" w:cs="Arial"/>
        </w:rPr>
        <w:t xml:space="preserve"> </w:t>
      </w:r>
      <w:r w:rsidR="002B3E7F" w:rsidRPr="00C14640">
        <w:rPr>
          <w:rFonts w:ascii="Arial" w:hAnsi="Arial" w:cs="Arial"/>
        </w:rPr>
        <w:t xml:space="preserve">Im Februar 2022 </w:t>
      </w:r>
      <w:r w:rsidR="001642DC" w:rsidRPr="00C14640">
        <w:rPr>
          <w:rFonts w:ascii="Arial" w:hAnsi="Arial" w:cs="Arial"/>
        </w:rPr>
        <w:t>ändert sich das Berichtsbild der WHO</w:t>
      </w:r>
      <w:r w:rsidR="00EE0B0C" w:rsidRPr="00C14640">
        <w:rPr>
          <w:rStyle w:val="Funotenzeichen"/>
          <w:rFonts w:ascii="Arial" w:hAnsi="Arial" w:cs="Arial"/>
        </w:rPr>
        <w:footnoteReference w:id="9"/>
      </w:r>
      <w:r w:rsidR="00491B1A" w:rsidRPr="00C14640">
        <w:rPr>
          <w:rFonts w:ascii="Arial" w:hAnsi="Arial" w:cs="Arial"/>
        </w:rPr>
        <w:t xml:space="preserve">, </w:t>
      </w:r>
      <w:r w:rsidR="00326E4E" w:rsidRPr="00C14640">
        <w:rPr>
          <w:rFonts w:ascii="Arial" w:hAnsi="Arial" w:cs="Arial"/>
        </w:rPr>
        <w:t xml:space="preserve">welches </w:t>
      </w:r>
      <w:r w:rsidR="00491B1A" w:rsidRPr="00C14640">
        <w:rPr>
          <w:rFonts w:ascii="Arial" w:hAnsi="Arial" w:cs="Arial"/>
        </w:rPr>
        <w:t xml:space="preserve">nunmehr </w:t>
      </w:r>
      <w:r w:rsidR="002F7ECF" w:rsidRPr="00C14640">
        <w:rPr>
          <w:rFonts w:ascii="Arial" w:hAnsi="Arial" w:cs="Arial"/>
        </w:rPr>
        <w:t>keine schwangerschaftsspezifischen Bedenken</w:t>
      </w:r>
      <w:r w:rsidR="00491B1A" w:rsidRPr="00C14640">
        <w:rPr>
          <w:rFonts w:ascii="Arial" w:hAnsi="Arial" w:cs="Arial"/>
        </w:rPr>
        <w:t xml:space="preserve"> </w:t>
      </w:r>
      <w:r w:rsidR="00C3692C" w:rsidRPr="00C14640">
        <w:rPr>
          <w:rFonts w:ascii="Arial" w:hAnsi="Arial" w:cs="Arial"/>
        </w:rPr>
        <w:t xml:space="preserve">mehr </w:t>
      </w:r>
      <w:r w:rsidR="00491B1A" w:rsidRPr="00C14640">
        <w:rPr>
          <w:rFonts w:ascii="Arial" w:hAnsi="Arial" w:cs="Arial"/>
        </w:rPr>
        <w:t xml:space="preserve">identifizieren konnte. Im Gegenteil: </w:t>
      </w:r>
      <w:r w:rsidR="00603519" w:rsidRPr="00C14640">
        <w:rPr>
          <w:rFonts w:ascii="Arial" w:hAnsi="Arial" w:cs="Arial"/>
        </w:rPr>
        <w:t xml:space="preserve">Das Monitoring von 198.000 Schwangeren in den USA </w:t>
      </w:r>
      <w:r w:rsidR="004605DE" w:rsidRPr="00C14640">
        <w:rPr>
          <w:rFonts w:ascii="Arial" w:hAnsi="Arial" w:cs="Arial"/>
        </w:rPr>
        <w:t>habe ergeben</w:t>
      </w:r>
      <w:r w:rsidR="008E4503" w:rsidRPr="00C14640">
        <w:rPr>
          <w:rFonts w:ascii="Arial" w:hAnsi="Arial" w:cs="Arial"/>
        </w:rPr>
        <w:t xml:space="preserve">, dass geimpfte und nichtgeimpfte Schwangere keine unterschiedlichen </w:t>
      </w:r>
      <w:r w:rsidR="009A3B84" w:rsidRPr="00C14640">
        <w:rPr>
          <w:rFonts w:ascii="Arial" w:hAnsi="Arial" w:cs="Arial"/>
        </w:rPr>
        <w:t>Verläufe</w:t>
      </w:r>
      <w:r w:rsidR="004605DE" w:rsidRPr="00C14640">
        <w:rPr>
          <w:rFonts w:ascii="Arial" w:hAnsi="Arial" w:cs="Arial"/>
        </w:rPr>
        <w:t xml:space="preserve">, Gefährdungen und Ergebnisse </w:t>
      </w:r>
      <w:r w:rsidR="009A3B84" w:rsidRPr="00C14640">
        <w:rPr>
          <w:rFonts w:ascii="Arial" w:hAnsi="Arial" w:cs="Arial"/>
        </w:rPr>
        <w:t>h</w:t>
      </w:r>
      <w:r w:rsidR="00C3692C" w:rsidRPr="00C14640">
        <w:rPr>
          <w:rFonts w:ascii="Arial" w:hAnsi="Arial" w:cs="Arial"/>
        </w:rPr>
        <w:t>ä</w:t>
      </w:r>
      <w:r w:rsidR="009A3B84" w:rsidRPr="00C14640">
        <w:rPr>
          <w:rFonts w:ascii="Arial" w:hAnsi="Arial" w:cs="Arial"/>
        </w:rPr>
        <w:t xml:space="preserve">tten. Dasselbe Ergebnis habe ein UK-Studie </w:t>
      </w:r>
      <w:r w:rsidR="007E70ED" w:rsidRPr="00C14640">
        <w:rPr>
          <w:rFonts w:ascii="Arial" w:hAnsi="Arial" w:cs="Arial"/>
        </w:rPr>
        <w:t>mit</w:t>
      </w:r>
      <w:r w:rsidR="009A3B84" w:rsidRPr="00C14640">
        <w:rPr>
          <w:rFonts w:ascii="Arial" w:hAnsi="Arial" w:cs="Arial"/>
        </w:rPr>
        <w:t xml:space="preserve"> </w:t>
      </w:r>
      <w:r w:rsidR="00DC7218" w:rsidRPr="00C14640">
        <w:rPr>
          <w:rFonts w:ascii="Arial" w:hAnsi="Arial" w:cs="Arial"/>
        </w:rPr>
        <w:t xml:space="preserve">mehr als </w:t>
      </w:r>
      <w:r w:rsidR="009A3B84" w:rsidRPr="00C14640">
        <w:rPr>
          <w:rFonts w:ascii="Arial" w:hAnsi="Arial" w:cs="Arial"/>
        </w:rPr>
        <w:t>10</w:t>
      </w:r>
      <w:r w:rsidR="00DC7218" w:rsidRPr="00C14640">
        <w:rPr>
          <w:rFonts w:ascii="Arial" w:hAnsi="Arial" w:cs="Arial"/>
        </w:rPr>
        <w:t>0</w:t>
      </w:r>
      <w:r w:rsidR="009A3B84" w:rsidRPr="00C14640">
        <w:rPr>
          <w:rFonts w:ascii="Arial" w:hAnsi="Arial" w:cs="Arial"/>
        </w:rPr>
        <w:t>.000 Schwangeren erbracht</w:t>
      </w:r>
      <w:r w:rsidR="00121384" w:rsidRPr="00C14640">
        <w:rPr>
          <w:rFonts w:ascii="Arial" w:hAnsi="Arial" w:cs="Arial"/>
        </w:rPr>
        <w:t>.</w:t>
      </w:r>
      <w:r w:rsidR="002B3E7F" w:rsidRPr="00C14640">
        <w:rPr>
          <w:rFonts w:ascii="Arial" w:hAnsi="Arial" w:cs="Arial"/>
        </w:rPr>
        <w:t xml:space="preserve"> In Bra</w:t>
      </w:r>
      <w:r w:rsidR="00121384" w:rsidRPr="00C14640">
        <w:rPr>
          <w:rFonts w:ascii="Arial" w:hAnsi="Arial" w:cs="Arial"/>
        </w:rPr>
        <w:t>s</w:t>
      </w:r>
      <w:r w:rsidR="002B3E7F" w:rsidRPr="00C14640">
        <w:rPr>
          <w:rFonts w:ascii="Arial" w:hAnsi="Arial" w:cs="Arial"/>
        </w:rPr>
        <w:t>il</w:t>
      </w:r>
      <w:r w:rsidR="00121384" w:rsidRPr="00C14640">
        <w:rPr>
          <w:rFonts w:ascii="Arial" w:hAnsi="Arial" w:cs="Arial"/>
        </w:rPr>
        <w:t xml:space="preserve">ien seien sogar </w:t>
      </w:r>
      <w:r w:rsidR="00C949DD" w:rsidRPr="00C14640">
        <w:rPr>
          <w:rFonts w:ascii="Arial" w:hAnsi="Arial" w:cs="Arial"/>
        </w:rPr>
        <w:t xml:space="preserve">bei </w:t>
      </w:r>
      <w:r w:rsidR="00F0028E" w:rsidRPr="00C14640">
        <w:rPr>
          <w:rFonts w:ascii="Arial" w:hAnsi="Arial" w:cs="Arial"/>
        </w:rPr>
        <w:t xml:space="preserve">Untersuchungen von </w:t>
      </w:r>
      <w:r w:rsidR="00C949DD" w:rsidRPr="00C14640">
        <w:rPr>
          <w:rFonts w:ascii="Arial" w:hAnsi="Arial" w:cs="Arial"/>
        </w:rPr>
        <w:lastRenderedPageBreak/>
        <w:t xml:space="preserve">mehr als </w:t>
      </w:r>
      <w:r w:rsidR="007E70ED" w:rsidRPr="00C14640">
        <w:rPr>
          <w:rFonts w:ascii="Arial" w:hAnsi="Arial" w:cs="Arial"/>
        </w:rPr>
        <w:t>einer</w:t>
      </w:r>
      <w:r w:rsidR="00C949DD" w:rsidRPr="00C14640">
        <w:rPr>
          <w:rFonts w:ascii="Arial" w:hAnsi="Arial" w:cs="Arial"/>
        </w:rPr>
        <w:t xml:space="preserve"> Million schwangeren Frauen </w:t>
      </w:r>
      <w:r w:rsidR="00F0028E" w:rsidRPr="00C14640">
        <w:rPr>
          <w:rFonts w:ascii="Arial" w:hAnsi="Arial" w:cs="Arial"/>
        </w:rPr>
        <w:t>keine</w:t>
      </w:r>
      <w:r w:rsidR="006B7862" w:rsidRPr="00C14640">
        <w:rPr>
          <w:rFonts w:ascii="Arial" w:hAnsi="Arial" w:cs="Arial"/>
        </w:rPr>
        <w:t xml:space="preserve"> spezifische Sicherheitsbedenken</w:t>
      </w:r>
      <w:r w:rsidR="00F0028E" w:rsidRPr="00C14640">
        <w:rPr>
          <w:rFonts w:ascii="Arial" w:hAnsi="Arial" w:cs="Arial"/>
        </w:rPr>
        <w:t xml:space="preserve"> aufgetaucht</w:t>
      </w:r>
      <w:r w:rsidR="006B7862" w:rsidRPr="00C14640">
        <w:rPr>
          <w:rFonts w:ascii="Arial" w:hAnsi="Arial" w:cs="Arial"/>
        </w:rPr>
        <w:t>.</w:t>
      </w:r>
      <w:r w:rsidR="00F0028E" w:rsidRPr="00C14640">
        <w:rPr>
          <w:rFonts w:ascii="Arial" w:hAnsi="Arial" w:cs="Arial"/>
        </w:rPr>
        <w:t xml:space="preserve"> Seltsam!</w:t>
      </w:r>
    </w:p>
    <w:p w14:paraId="616588F1" w14:textId="4311520C" w:rsidR="00AC6DE2" w:rsidRPr="00C14640" w:rsidRDefault="00423778" w:rsidP="00A865A5">
      <w:pPr>
        <w:jc w:val="both"/>
        <w:rPr>
          <w:rFonts w:ascii="Arial" w:hAnsi="Arial" w:cs="Arial"/>
        </w:rPr>
      </w:pPr>
      <w:r w:rsidRPr="00C14640">
        <w:rPr>
          <w:rFonts w:ascii="Arial" w:hAnsi="Arial" w:cs="Arial"/>
        </w:rPr>
        <w:t>Dage</w:t>
      </w:r>
      <w:r w:rsidR="00D51A77" w:rsidRPr="00C14640">
        <w:rPr>
          <w:rFonts w:ascii="Arial" w:hAnsi="Arial" w:cs="Arial"/>
        </w:rPr>
        <w:t>ge</w:t>
      </w:r>
      <w:r w:rsidRPr="00C14640">
        <w:rPr>
          <w:rFonts w:ascii="Arial" w:hAnsi="Arial" w:cs="Arial"/>
        </w:rPr>
        <w:t xml:space="preserve">n berichtet </w:t>
      </w:r>
      <w:r w:rsidR="009C17EB" w:rsidRPr="00C14640">
        <w:rPr>
          <w:rFonts w:ascii="Arial" w:hAnsi="Arial" w:cs="Arial"/>
        </w:rPr>
        <w:t>das Vereinigte Königreich</w:t>
      </w:r>
      <w:r w:rsidR="00A636E3" w:rsidRPr="00C14640">
        <w:rPr>
          <w:rFonts w:ascii="Arial" w:hAnsi="Arial" w:cs="Arial"/>
        </w:rPr>
        <w:t xml:space="preserve"> offiziell,</w:t>
      </w:r>
      <w:r w:rsidR="00A636E3" w:rsidRPr="00C14640">
        <w:rPr>
          <w:rStyle w:val="Funotenzeichen"/>
          <w:rFonts w:ascii="Arial" w:hAnsi="Arial" w:cs="Arial"/>
        </w:rPr>
        <w:footnoteReference w:id="10"/>
      </w:r>
      <w:r w:rsidR="009C17EB" w:rsidRPr="00C14640">
        <w:rPr>
          <w:rFonts w:ascii="Arial" w:hAnsi="Arial" w:cs="Arial"/>
        </w:rPr>
        <w:t xml:space="preserve"> dass</w:t>
      </w:r>
      <w:r w:rsidR="00A636E3" w:rsidRPr="00C14640">
        <w:rPr>
          <w:rFonts w:ascii="Arial" w:hAnsi="Arial" w:cs="Arial"/>
        </w:rPr>
        <w:t xml:space="preserve"> </w:t>
      </w:r>
      <w:r w:rsidR="00D51A77" w:rsidRPr="00C14640">
        <w:rPr>
          <w:rFonts w:ascii="Arial" w:hAnsi="Arial" w:cs="Arial"/>
        </w:rPr>
        <w:t>bis Anfang Juni 2021</w:t>
      </w:r>
      <w:r w:rsidR="004F58E7" w:rsidRPr="00C14640">
        <w:rPr>
          <w:rFonts w:ascii="Arial" w:hAnsi="Arial" w:cs="Arial"/>
        </w:rPr>
        <w:t xml:space="preserve"> </w:t>
      </w:r>
      <w:r w:rsidR="00A636E3" w:rsidRPr="00C14640">
        <w:rPr>
          <w:rFonts w:ascii="Arial" w:hAnsi="Arial" w:cs="Arial"/>
        </w:rPr>
        <w:t xml:space="preserve">die Zahl der Fälle </w:t>
      </w:r>
      <w:r w:rsidR="004F58E7" w:rsidRPr="00C14640">
        <w:rPr>
          <w:rFonts w:ascii="Arial" w:hAnsi="Arial" w:cs="Arial"/>
        </w:rPr>
        <w:t>spontane</w:t>
      </w:r>
      <w:r w:rsidR="00A636E3" w:rsidRPr="00C14640">
        <w:rPr>
          <w:rFonts w:ascii="Arial" w:hAnsi="Arial" w:cs="Arial"/>
        </w:rPr>
        <w:t>r</w:t>
      </w:r>
      <w:r w:rsidR="004F58E7" w:rsidRPr="00C14640">
        <w:rPr>
          <w:rFonts w:ascii="Arial" w:hAnsi="Arial" w:cs="Arial"/>
        </w:rPr>
        <w:t xml:space="preserve"> Schwangerschaftsabbrüche pro Million Geimpfter um 630% gestiegen seien - jeden Tag verloren </w:t>
      </w:r>
      <w:r w:rsidR="00D726D6" w:rsidRPr="00C14640">
        <w:rPr>
          <w:rFonts w:ascii="Arial" w:hAnsi="Arial" w:cs="Arial"/>
        </w:rPr>
        <w:t xml:space="preserve">damit </w:t>
      </w:r>
      <w:r w:rsidR="004F58E7" w:rsidRPr="00C14640">
        <w:rPr>
          <w:rFonts w:ascii="Arial" w:hAnsi="Arial" w:cs="Arial"/>
        </w:rPr>
        <w:t>drei Schwangere ihr Ungeb</w:t>
      </w:r>
      <w:r w:rsidR="00AC6DE2" w:rsidRPr="00C14640">
        <w:rPr>
          <w:rFonts w:ascii="Arial" w:hAnsi="Arial" w:cs="Arial"/>
        </w:rPr>
        <w:t>o</w:t>
      </w:r>
      <w:r w:rsidR="004F58E7" w:rsidRPr="00C14640">
        <w:rPr>
          <w:rFonts w:ascii="Arial" w:hAnsi="Arial" w:cs="Arial"/>
        </w:rPr>
        <w:t>renes!</w:t>
      </w:r>
      <w:r w:rsidR="00161E0E" w:rsidRPr="00C14640">
        <w:rPr>
          <w:rFonts w:ascii="Arial" w:hAnsi="Arial" w:cs="Arial"/>
        </w:rPr>
        <w:t xml:space="preserve"> Selbst unter </w:t>
      </w:r>
      <w:r w:rsidR="00856EE4" w:rsidRPr="00C14640">
        <w:rPr>
          <w:rFonts w:ascii="Arial" w:hAnsi="Arial" w:cs="Arial"/>
        </w:rPr>
        <w:t>Berücksichtigung</w:t>
      </w:r>
      <w:r w:rsidR="00161E0E" w:rsidRPr="00C14640">
        <w:rPr>
          <w:rFonts w:ascii="Arial" w:hAnsi="Arial" w:cs="Arial"/>
        </w:rPr>
        <w:t xml:space="preserve"> der steigenden Zahl verabreichter Impfdosen lieg</w:t>
      </w:r>
      <w:r w:rsidR="00F0028E" w:rsidRPr="00C14640">
        <w:rPr>
          <w:rFonts w:ascii="Arial" w:hAnsi="Arial" w:cs="Arial"/>
        </w:rPr>
        <w:t>e</w:t>
      </w:r>
      <w:r w:rsidR="00161E0E" w:rsidRPr="00C14640">
        <w:rPr>
          <w:rFonts w:ascii="Arial" w:hAnsi="Arial" w:cs="Arial"/>
        </w:rPr>
        <w:t xml:space="preserve"> der Anstieg </w:t>
      </w:r>
      <w:r w:rsidR="00E20A45" w:rsidRPr="00C14640">
        <w:rPr>
          <w:rFonts w:ascii="Arial" w:hAnsi="Arial" w:cs="Arial"/>
        </w:rPr>
        <w:t xml:space="preserve">mindestens </w:t>
      </w:r>
      <w:r w:rsidR="00161E0E" w:rsidRPr="00C14640">
        <w:rPr>
          <w:rFonts w:ascii="Arial" w:hAnsi="Arial" w:cs="Arial"/>
        </w:rPr>
        <w:t>bei 600%</w:t>
      </w:r>
      <w:r w:rsidR="00856EE4" w:rsidRPr="00C14640">
        <w:rPr>
          <w:rFonts w:ascii="Arial" w:hAnsi="Arial" w:cs="Arial"/>
        </w:rPr>
        <w:t xml:space="preserve">, wobei das </w:t>
      </w:r>
      <w:r w:rsidR="00D726D6" w:rsidRPr="00C14640">
        <w:rPr>
          <w:rFonts w:ascii="Arial" w:hAnsi="Arial" w:cs="Arial"/>
        </w:rPr>
        <w:t xml:space="preserve">vermutlich immense </w:t>
      </w:r>
      <w:r w:rsidR="00856EE4" w:rsidRPr="00C14640">
        <w:rPr>
          <w:rFonts w:ascii="Arial" w:hAnsi="Arial" w:cs="Arial"/>
        </w:rPr>
        <w:t xml:space="preserve">Dunkelfeld noch gar nicht berücksichtigt </w:t>
      </w:r>
      <w:r w:rsidR="00A636E3" w:rsidRPr="00C14640">
        <w:rPr>
          <w:rFonts w:ascii="Arial" w:hAnsi="Arial" w:cs="Arial"/>
        </w:rPr>
        <w:t>sei</w:t>
      </w:r>
      <w:r w:rsidR="00856EE4" w:rsidRPr="00C14640">
        <w:rPr>
          <w:rFonts w:ascii="Arial" w:hAnsi="Arial" w:cs="Arial"/>
        </w:rPr>
        <w:t>.</w:t>
      </w:r>
      <w:r w:rsidR="004F58E7" w:rsidRPr="00C14640">
        <w:rPr>
          <w:rFonts w:ascii="Arial" w:hAnsi="Arial" w:cs="Arial"/>
        </w:rPr>
        <w:t xml:space="preserve"> </w:t>
      </w:r>
      <w:r w:rsidR="00302382">
        <w:rPr>
          <w:rFonts w:ascii="Arial" w:hAnsi="Arial" w:cs="Arial"/>
        </w:rPr>
        <w:t>Das</w:t>
      </w:r>
      <w:r w:rsidR="003C2DBE" w:rsidRPr="00C14640">
        <w:rPr>
          <w:rFonts w:ascii="Arial" w:hAnsi="Arial" w:cs="Arial"/>
        </w:rPr>
        <w:t xml:space="preserve"> </w:t>
      </w:r>
      <w:r w:rsidR="00E20A45" w:rsidRPr="00C14640">
        <w:rPr>
          <w:rFonts w:ascii="Arial" w:hAnsi="Arial" w:cs="Arial"/>
          <w:i/>
          <w:iCs/>
        </w:rPr>
        <w:t>MHRA,</w:t>
      </w:r>
      <w:r w:rsidR="00E20A45" w:rsidRPr="00C14640">
        <w:rPr>
          <w:rFonts w:ascii="Arial" w:hAnsi="Arial" w:cs="Arial"/>
        </w:rPr>
        <w:t xml:space="preserve"> </w:t>
      </w:r>
      <w:r w:rsidR="003C2DBE" w:rsidRPr="00C14640">
        <w:rPr>
          <w:rFonts w:ascii="Arial" w:hAnsi="Arial" w:cs="Arial"/>
        </w:rPr>
        <w:t>die britische Arzneimittelbehörde (</w:t>
      </w:r>
      <w:r w:rsidR="003C2DBE" w:rsidRPr="00C14640">
        <w:rPr>
          <w:rFonts w:ascii="Arial" w:hAnsi="Arial" w:cs="Arial"/>
          <w:i/>
          <w:iCs/>
        </w:rPr>
        <w:t xml:space="preserve">Medicines and </w:t>
      </w:r>
      <w:proofErr w:type="spellStart"/>
      <w:r w:rsidR="003C2DBE" w:rsidRPr="00C14640">
        <w:rPr>
          <w:rFonts w:ascii="Arial" w:hAnsi="Arial" w:cs="Arial"/>
          <w:i/>
          <w:iCs/>
        </w:rPr>
        <w:t>Healthcare</w:t>
      </w:r>
      <w:proofErr w:type="spellEnd"/>
      <w:r w:rsidR="003C2DBE" w:rsidRPr="00C14640">
        <w:rPr>
          <w:rFonts w:ascii="Arial" w:hAnsi="Arial" w:cs="Arial"/>
          <w:i/>
          <w:iCs/>
        </w:rPr>
        <w:t xml:space="preserve"> </w:t>
      </w:r>
      <w:proofErr w:type="spellStart"/>
      <w:r w:rsidR="003C2DBE" w:rsidRPr="00C14640">
        <w:rPr>
          <w:rFonts w:ascii="Arial" w:hAnsi="Arial" w:cs="Arial"/>
          <w:i/>
          <w:iCs/>
        </w:rPr>
        <w:t>products</w:t>
      </w:r>
      <w:proofErr w:type="spellEnd"/>
      <w:r w:rsidR="003C2DBE" w:rsidRPr="00C14640">
        <w:rPr>
          <w:rFonts w:ascii="Arial" w:hAnsi="Arial" w:cs="Arial"/>
          <w:i/>
          <w:iCs/>
        </w:rPr>
        <w:t xml:space="preserve"> </w:t>
      </w:r>
      <w:proofErr w:type="spellStart"/>
      <w:r w:rsidR="003C2DBE" w:rsidRPr="00C14640">
        <w:rPr>
          <w:rFonts w:ascii="Arial" w:hAnsi="Arial" w:cs="Arial"/>
          <w:i/>
          <w:iCs/>
        </w:rPr>
        <w:t>Regulatory</w:t>
      </w:r>
      <w:proofErr w:type="spellEnd"/>
      <w:r w:rsidR="003C2DBE" w:rsidRPr="00C14640">
        <w:rPr>
          <w:rFonts w:ascii="Arial" w:hAnsi="Arial" w:cs="Arial"/>
          <w:i/>
          <w:iCs/>
        </w:rPr>
        <w:t xml:space="preserve"> Agency)</w:t>
      </w:r>
      <w:r w:rsidR="00980ACD" w:rsidRPr="00C14640">
        <w:rPr>
          <w:rFonts w:ascii="Arial" w:hAnsi="Arial" w:cs="Arial"/>
          <w:i/>
          <w:iCs/>
        </w:rPr>
        <w:t>,</w:t>
      </w:r>
      <w:r w:rsidR="003C2DBE" w:rsidRPr="00C14640">
        <w:rPr>
          <w:rFonts w:ascii="Arial" w:hAnsi="Arial" w:cs="Arial"/>
        </w:rPr>
        <w:t xml:space="preserve"> veröffentlicht in regelmäßigen Abständen Berichte bezüglich Meldungen über Verdachtsfälle zu Nebenwirkungen der Corona-Impfungen. </w:t>
      </w:r>
      <w:r w:rsidR="00302382">
        <w:rPr>
          <w:rFonts w:ascii="Arial" w:hAnsi="Arial" w:cs="Arial"/>
        </w:rPr>
        <w:t xml:space="preserve">Auch </w:t>
      </w:r>
      <w:r w:rsidR="003C2DBE" w:rsidRPr="00C14640">
        <w:rPr>
          <w:rFonts w:ascii="Arial" w:hAnsi="Arial" w:cs="Arial"/>
        </w:rPr>
        <w:t>nach</w:t>
      </w:r>
      <w:r w:rsidR="00FF28F1">
        <w:rPr>
          <w:rFonts w:ascii="Arial" w:hAnsi="Arial" w:cs="Arial"/>
        </w:rPr>
        <w:t xml:space="preserve"> deren Berichten</w:t>
      </w:r>
      <w:r w:rsidR="003C2DBE" w:rsidRPr="00C14640">
        <w:rPr>
          <w:rFonts w:ascii="Arial" w:hAnsi="Arial" w:cs="Arial"/>
        </w:rPr>
        <w:t xml:space="preserve"> </w:t>
      </w:r>
      <w:r w:rsidR="00AC6DE2" w:rsidRPr="00C14640">
        <w:rPr>
          <w:rFonts w:ascii="Arial" w:hAnsi="Arial" w:cs="Arial"/>
        </w:rPr>
        <w:t>erlitten</w:t>
      </w:r>
      <w:r w:rsidR="003C2DBE" w:rsidRPr="00C14640">
        <w:rPr>
          <w:rFonts w:ascii="Arial" w:hAnsi="Arial" w:cs="Arial"/>
        </w:rPr>
        <w:t xml:space="preserve"> 200 Frauen „spontane Schwangerschaftsabbrüche“ in zeitlichem und/oder ursächlichem Zusammenhang mit der Corona-Impfung. In drei Fällen starb auch die (werdende) Mutter.</w:t>
      </w:r>
      <w:r w:rsidR="00800C18" w:rsidRPr="00C14640">
        <w:rPr>
          <w:rFonts w:ascii="Arial" w:hAnsi="Arial" w:cs="Arial"/>
        </w:rPr>
        <w:t xml:space="preserve"> </w:t>
      </w:r>
      <w:r w:rsidR="004D6B5F" w:rsidRPr="00C14640">
        <w:rPr>
          <w:rFonts w:ascii="Arial" w:hAnsi="Arial" w:cs="Arial"/>
        </w:rPr>
        <w:t xml:space="preserve">Ähnlich negative Berichte finden sich in israelischen Publikationen, wonach </w:t>
      </w:r>
      <w:r w:rsidR="00FF28F1">
        <w:rPr>
          <w:rFonts w:ascii="Arial" w:hAnsi="Arial" w:cs="Arial"/>
        </w:rPr>
        <w:t>d</w:t>
      </w:r>
      <w:r w:rsidR="00800C18" w:rsidRPr="00C14640">
        <w:rPr>
          <w:rFonts w:ascii="Arial" w:hAnsi="Arial" w:cs="Arial"/>
        </w:rPr>
        <w:t xml:space="preserve">ort </w:t>
      </w:r>
      <w:r w:rsidR="0004270A" w:rsidRPr="00C14640">
        <w:rPr>
          <w:rFonts w:ascii="Arial" w:hAnsi="Arial" w:cs="Arial"/>
        </w:rPr>
        <w:t xml:space="preserve">seit Mai/Juni 2021 ein signifikanter Anstieg </w:t>
      </w:r>
      <w:r w:rsidR="00FD7A37" w:rsidRPr="00C14640">
        <w:rPr>
          <w:rFonts w:ascii="Arial" w:hAnsi="Arial" w:cs="Arial"/>
        </w:rPr>
        <w:t>der Schwangerschaftskomplikationen</w:t>
      </w:r>
      <w:r w:rsidR="00B904E1" w:rsidRPr="00C14640">
        <w:rPr>
          <w:rStyle w:val="Funotenzeichen"/>
          <w:rFonts w:ascii="Arial" w:hAnsi="Arial" w:cs="Arial"/>
        </w:rPr>
        <w:footnoteReference w:id="11"/>
      </w:r>
      <w:r w:rsidR="008F66DA" w:rsidRPr="00C14640">
        <w:rPr>
          <w:rFonts w:ascii="Arial" w:hAnsi="Arial" w:cs="Arial"/>
        </w:rPr>
        <w:t xml:space="preserve"> </w:t>
      </w:r>
      <w:r w:rsidR="00800C18" w:rsidRPr="00C14640">
        <w:rPr>
          <w:rFonts w:ascii="Arial" w:hAnsi="Arial" w:cs="Arial"/>
        </w:rPr>
        <w:t>registriert w</w:t>
      </w:r>
      <w:r w:rsidR="00980ACD" w:rsidRPr="00C14640">
        <w:rPr>
          <w:rFonts w:ascii="Arial" w:hAnsi="Arial" w:cs="Arial"/>
        </w:rPr>
        <w:t>o</w:t>
      </w:r>
      <w:r w:rsidR="00800C18" w:rsidRPr="00C14640">
        <w:rPr>
          <w:rFonts w:ascii="Arial" w:hAnsi="Arial" w:cs="Arial"/>
        </w:rPr>
        <w:t xml:space="preserve">rden </w:t>
      </w:r>
      <w:r w:rsidR="00980ACD" w:rsidRPr="00C14640">
        <w:rPr>
          <w:rFonts w:ascii="Arial" w:hAnsi="Arial" w:cs="Arial"/>
        </w:rPr>
        <w:t>sei</w:t>
      </w:r>
      <w:r w:rsidR="00800C18" w:rsidRPr="00C14640">
        <w:rPr>
          <w:rFonts w:ascii="Arial" w:hAnsi="Arial" w:cs="Arial"/>
        </w:rPr>
        <w:t xml:space="preserve">. </w:t>
      </w:r>
      <w:r w:rsidR="000473B1" w:rsidRPr="00C14640">
        <w:rPr>
          <w:rFonts w:ascii="Arial" w:hAnsi="Arial" w:cs="Arial"/>
        </w:rPr>
        <w:t>Aus der US-Datenbank VAERS wurde gemeldet, das</w:t>
      </w:r>
      <w:r w:rsidR="004634F1" w:rsidRPr="00C14640">
        <w:rPr>
          <w:rFonts w:ascii="Arial" w:hAnsi="Arial" w:cs="Arial"/>
        </w:rPr>
        <w:t xml:space="preserve">s </w:t>
      </w:r>
      <w:r w:rsidR="00F86B7C" w:rsidRPr="00C14640">
        <w:rPr>
          <w:rFonts w:ascii="Arial" w:hAnsi="Arial" w:cs="Arial"/>
        </w:rPr>
        <w:t>„</w:t>
      </w:r>
      <w:r w:rsidR="004634F1" w:rsidRPr="00C14640">
        <w:rPr>
          <w:rFonts w:ascii="Arial" w:hAnsi="Arial" w:cs="Arial"/>
          <w:i/>
          <w:iCs/>
        </w:rPr>
        <w:t>57% aller Impfungen, die in den letzten 25 Jahren zum Tod eines Babys oder Fötus‘ geführt haben, darauf zurück</w:t>
      </w:r>
      <w:r w:rsidR="006F6DE3" w:rsidRPr="00C14640">
        <w:rPr>
          <w:rFonts w:ascii="Arial" w:hAnsi="Arial" w:cs="Arial"/>
          <w:i/>
          <w:iCs/>
        </w:rPr>
        <w:t>zu</w:t>
      </w:r>
      <w:r w:rsidR="004634F1" w:rsidRPr="00C14640">
        <w:rPr>
          <w:rFonts w:ascii="Arial" w:hAnsi="Arial" w:cs="Arial"/>
          <w:i/>
          <w:iCs/>
        </w:rPr>
        <w:t xml:space="preserve">führen </w:t>
      </w:r>
      <w:r w:rsidR="006F6DE3" w:rsidRPr="00C14640">
        <w:rPr>
          <w:rFonts w:ascii="Arial" w:hAnsi="Arial" w:cs="Arial"/>
          <w:i/>
          <w:iCs/>
        </w:rPr>
        <w:t>sei</w:t>
      </w:r>
      <w:r w:rsidR="00A636E3" w:rsidRPr="00C14640">
        <w:rPr>
          <w:rFonts w:ascii="Arial" w:hAnsi="Arial" w:cs="Arial"/>
          <w:i/>
          <w:iCs/>
        </w:rPr>
        <w:t>en</w:t>
      </w:r>
      <w:r w:rsidR="006F6DE3" w:rsidRPr="00C14640">
        <w:rPr>
          <w:rFonts w:ascii="Arial" w:hAnsi="Arial" w:cs="Arial"/>
          <w:i/>
          <w:iCs/>
        </w:rPr>
        <w:t xml:space="preserve">, dass schwangere Frauen </w:t>
      </w:r>
      <w:r w:rsidR="00F86B7C" w:rsidRPr="00C14640">
        <w:rPr>
          <w:rFonts w:ascii="Arial" w:hAnsi="Arial" w:cs="Arial"/>
          <w:i/>
          <w:iCs/>
        </w:rPr>
        <w:t>gegen Covid-19 geimpft wurden</w:t>
      </w:r>
      <w:r w:rsidR="00F86B7C" w:rsidRPr="00C14640">
        <w:rPr>
          <w:rFonts w:ascii="Arial" w:hAnsi="Arial" w:cs="Arial"/>
        </w:rPr>
        <w:t>.“</w:t>
      </w:r>
      <w:r w:rsidR="00DB4C21" w:rsidRPr="00C14640">
        <w:rPr>
          <w:rStyle w:val="Funotenzeichen"/>
          <w:rFonts w:ascii="Arial" w:hAnsi="Arial" w:cs="Arial"/>
        </w:rPr>
        <w:footnoteReference w:id="12"/>
      </w:r>
      <w:r w:rsidR="00980ACD" w:rsidRPr="00C14640">
        <w:rPr>
          <w:rFonts w:ascii="Arial" w:hAnsi="Arial" w:cs="Arial"/>
        </w:rPr>
        <w:t xml:space="preserve"> </w:t>
      </w:r>
      <w:r w:rsidR="00166A6A" w:rsidRPr="00C14640">
        <w:rPr>
          <w:rFonts w:ascii="Arial" w:hAnsi="Arial" w:cs="Arial"/>
        </w:rPr>
        <w:t xml:space="preserve">Der aktuelle Bericht vom 03.06.2022 meldet für den Zeitraum vom Impfbeginn an </w:t>
      </w:r>
      <w:r w:rsidR="00AC6DE2" w:rsidRPr="00C14640">
        <w:rPr>
          <w:rFonts w:ascii="Arial" w:hAnsi="Arial" w:cs="Arial"/>
        </w:rPr>
        <w:t xml:space="preserve">5.574 </w:t>
      </w:r>
      <w:r w:rsidR="00FF28F1">
        <w:rPr>
          <w:rFonts w:ascii="Arial" w:hAnsi="Arial" w:cs="Arial"/>
        </w:rPr>
        <w:t xml:space="preserve">Verdachtsfälle </w:t>
      </w:r>
      <w:r w:rsidR="00AC6DE2" w:rsidRPr="00C14640">
        <w:rPr>
          <w:rFonts w:ascii="Arial" w:hAnsi="Arial" w:cs="Arial"/>
        </w:rPr>
        <w:t>unerwünschte</w:t>
      </w:r>
      <w:r w:rsidR="00FF28F1">
        <w:rPr>
          <w:rFonts w:ascii="Arial" w:hAnsi="Arial" w:cs="Arial"/>
        </w:rPr>
        <w:t>r</w:t>
      </w:r>
      <w:r w:rsidR="00AC6DE2" w:rsidRPr="00C14640">
        <w:rPr>
          <w:rFonts w:ascii="Arial" w:hAnsi="Arial" w:cs="Arial"/>
        </w:rPr>
        <w:t xml:space="preserve"> Nebenwirkungen bei Schwangeren, darunter </w:t>
      </w:r>
      <w:r w:rsidR="00166A6A" w:rsidRPr="00C14640">
        <w:rPr>
          <w:rFonts w:ascii="Arial" w:hAnsi="Arial" w:cs="Arial"/>
        </w:rPr>
        <w:t>1.743 Früh- und Fehlgeburten</w:t>
      </w:r>
      <w:r w:rsidR="00AC6DE2" w:rsidRPr="00C14640">
        <w:rPr>
          <w:rFonts w:ascii="Arial" w:hAnsi="Arial" w:cs="Arial"/>
        </w:rPr>
        <w:t>.</w:t>
      </w:r>
      <w:r w:rsidR="00166A6A" w:rsidRPr="00C14640">
        <w:rPr>
          <w:rStyle w:val="Funotenzeichen"/>
          <w:rFonts w:ascii="Arial" w:hAnsi="Arial" w:cs="Arial"/>
        </w:rPr>
        <w:footnoteReference w:id="13"/>
      </w:r>
      <w:r w:rsidR="00166A6A" w:rsidRPr="00C14640">
        <w:rPr>
          <w:rFonts w:ascii="Arial" w:hAnsi="Arial" w:cs="Arial"/>
        </w:rPr>
        <w:t xml:space="preserve"> </w:t>
      </w:r>
      <w:r w:rsidR="00AC6DE2" w:rsidRPr="00C14640">
        <w:rPr>
          <w:rFonts w:ascii="Arial" w:hAnsi="Arial" w:cs="Arial"/>
        </w:rPr>
        <w:t>Andere</w:t>
      </w:r>
      <w:r w:rsidR="00B7085B" w:rsidRPr="00C14640">
        <w:rPr>
          <w:rFonts w:ascii="Arial" w:hAnsi="Arial" w:cs="Arial"/>
        </w:rPr>
        <w:t xml:space="preserve"> Studien zeigen schockierend hohe Kindersterblichkeitsraten in Ländern wie Kanada, Israel und Schottland. In Ontario in Kanada starben 86 Babys, während es normalerweise fünf oder sechs seien, in Israel sei die Säuglingssterblichkeit unter geimpften Frauen um 34 Prozent höher als normal und in Schottland wurde nach einer Welle von Todesfällen unter Neugeborenen eine Untersuchung eingeleitet</w:t>
      </w:r>
      <w:r w:rsidR="00AC6DE2" w:rsidRPr="00C14640">
        <w:rPr>
          <w:rFonts w:ascii="Arial" w:hAnsi="Arial" w:cs="Arial"/>
        </w:rPr>
        <w:t>, d</w:t>
      </w:r>
      <w:r w:rsidR="00FF28F1">
        <w:rPr>
          <w:rFonts w:ascii="Arial" w:hAnsi="Arial" w:cs="Arial"/>
        </w:rPr>
        <w:t>eren</w:t>
      </w:r>
      <w:r w:rsidR="00AC6DE2" w:rsidRPr="00C14640">
        <w:rPr>
          <w:rFonts w:ascii="Arial" w:hAnsi="Arial" w:cs="Arial"/>
        </w:rPr>
        <w:t xml:space="preserve"> Ergebnis </w:t>
      </w:r>
      <w:r w:rsidR="00FF28F1">
        <w:rPr>
          <w:rFonts w:ascii="Arial" w:hAnsi="Arial" w:cs="Arial"/>
        </w:rPr>
        <w:t xml:space="preserve">leider </w:t>
      </w:r>
      <w:r w:rsidR="00AC6DE2" w:rsidRPr="00C14640">
        <w:rPr>
          <w:rFonts w:ascii="Arial" w:hAnsi="Arial" w:cs="Arial"/>
        </w:rPr>
        <w:t>noch nicht vor</w:t>
      </w:r>
      <w:r w:rsidR="00FF28F1">
        <w:rPr>
          <w:rFonts w:ascii="Arial" w:hAnsi="Arial" w:cs="Arial"/>
        </w:rPr>
        <w:t>liegt</w:t>
      </w:r>
      <w:r w:rsidR="00AC6DE2" w:rsidRPr="00C14640">
        <w:rPr>
          <w:rFonts w:ascii="Arial" w:hAnsi="Arial" w:cs="Arial"/>
        </w:rPr>
        <w:t>.</w:t>
      </w:r>
      <w:r w:rsidR="00B7085B" w:rsidRPr="00C14640">
        <w:rPr>
          <w:rFonts w:ascii="Arial" w:hAnsi="Arial" w:cs="Arial"/>
        </w:rPr>
        <w:t xml:space="preserve"> Die Zahlen aus Kanada zeigen auch in anderer Hinsicht ein krasses Bild: 99% der Corona-Toten sind mittlerweile Geimpfte. Besonders schlecht schneiden die Menschen mit Booster</w:t>
      </w:r>
      <w:r w:rsidR="00AC6DE2" w:rsidRPr="00C14640">
        <w:rPr>
          <w:rFonts w:ascii="Arial" w:hAnsi="Arial" w:cs="Arial"/>
        </w:rPr>
        <w:t>-Impfungen</w:t>
      </w:r>
      <w:r w:rsidR="00B7085B" w:rsidRPr="00C14640">
        <w:rPr>
          <w:rFonts w:ascii="Arial" w:hAnsi="Arial" w:cs="Arial"/>
        </w:rPr>
        <w:t xml:space="preserve"> ab, sie haben das höchste C-Sterberisiko</w:t>
      </w:r>
      <w:r w:rsidR="007111EB" w:rsidRPr="00C14640">
        <w:rPr>
          <w:rFonts w:ascii="Arial" w:hAnsi="Arial" w:cs="Arial"/>
        </w:rPr>
        <w:t>.</w:t>
      </w:r>
      <w:r w:rsidR="007111EB" w:rsidRPr="00C14640">
        <w:rPr>
          <w:rStyle w:val="Funotenzeichen"/>
          <w:rFonts w:ascii="Arial" w:hAnsi="Arial" w:cs="Arial"/>
        </w:rPr>
        <w:footnoteReference w:id="14"/>
      </w:r>
      <w:r w:rsidR="003F2301" w:rsidRPr="00C14640">
        <w:rPr>
          <w:rFonts w:ascii="Arial" w:hAnsi="Arial" w:cs="Arial"/>
        </w:rPr>
        <w:t xml:space="preserve"> In Israel zeigt sich, dass die Bestattungsunternehmen überlaufen sind. Sie sehen 10-fach mehr Tote als bisher, insbesondere junger Menschen, was einer Steigerung um 1.000 % entspricht</w:t>
      </w:r>
      <w:r w:rsidR="00AC6DE2" w:rsidRPr="00C14640">
        <w:rPr>
          <w:rFonts w:ascii="Arial" w:hAnsi="Arial" w:cs="Arial"/>
        </w:rPr>
        <w:t>.</w:t>
      </w:r>
      <w:r w:rsidR="00A636E3" w:rsidRPr="00C14640">
        <w:rPr>
          <w:rFonts w:ascii="Arial" w:hAnsi="Arial" w:cs="Arial"/>
        </w:rPr>
        <w:t xml:space="preserve"> Wie passt das alles zusammen?</w:t>
      </w:r>
    </w:p>
    <w:p w14:paraId="27E2E32A" w14:textId="627440A4" w:rsidR="00AC6DE2" w:rsidRPr="00C14640" w:rsidRDefault="00AC6DE2" w:rsidP="00A865A5">
      <w:pPr>
        <w:jc w:val="both"/>
        <w:rPr>
          <w:rFonts w:ascii="Arial" w:hAnsi="Arial" w:cs="Arial"/>
          <w:b/>
          <w:bCs/>
        </w:rPr>
      </w:pPr>
      <w:r w:rsidRPr="00C14640">
        <w:rPr>
          <w:rFonts w:ascii="Arial" w:hAnsi="Arial" w:cs="Arial"/>
          <w:b/>
          <w:bCs/>
        </w:rPr>
        <w:t>Lug und Trug</w:t>
      </w:r>
    </w:p>
    <w:p w14:paraId="5EC2E636" w14:textId="0CD3D926" w:rsidR="009E5496" w:rsidRPr="00C14640" w:rsidRDefault="00AC6DE2" w:rsidP="00A865A5">
      <w:pPr>
        <w:jc w:val="both"/>
        <w:rPr>
          <w:rFonts w:ascii="Arial" w:hAnsi="Arial" w:cs="Arial"/>
        </w:rPr>
      </w:pPr>
      <w:r w:rsidRPr="00C14640">
        <w:rPr>
          <w:rFonts w:ascii="Arial" w:hAnsi="Arial" w:cs="Arial"/>
        </w:rPr>
        <w:t xml:space="preserve">Immer mehr wird auf die Taktik zurückgegriffen, belastende </w:t>
      </w:r>
      <w:r w:rsidR="004F4BC3" w:rsidRPr="00C14640">
        <w:rPr>
          <w:rFonts w:ascii="Arial" w:hAnsi="Arial" w:cs="Arial"/>
        </w:rPr>
        <w:t>Zahlen einfach zu unterdrücken, nicht mehr in die Berichte und Studien aufzunehmen oder sie zu verfälschen. Blickt</w:t>
      </w:r>
      <w:r w:rsidR="00CB6030" w:rsidRPr="00C14640">
        <w:rPr>
          <w:rFonts w:ascii="Arial" w:hAnsi="Arial" w:cs="Arial"/>
        </w:rPr>
        <w:t xml:space="preserve"> man </w:t>
      </w:r>
      <w:r w:rsidR="004F4BC3" w:rsidRPr="00C14640">
        <w:rPr>
          <w:rFonts w:ascii="Arial" w:hAnsi="Arial" w:cs="Arial"/>
        </w:rPr>
        <w:t xml:space="preserve">z.B. hinter die </w:t>
      </w:r>
      <w:r w:rsidR="00CB6030" w:rsidRPr="00C14640">
        <w:rPr>
          <w:rFonts w:ascii="Arial" w:hAnsi="Arial" w:cs="Arial"/>
        </w:rPr>
        <w:t>„Studie“</w:t>
      </w:r>
      <w:r w:rsidR="00180704" w:rsidRPr="00C14640">
        <w:rPr>
          <w:rFonts w:ascii="Arial" w:hAnsi="Arial" w:cs="Arial"/>
        </w:rPr>
        <w:t xml:space="preserve"> der</w:t>
      </w:r>
      <w:r w:rsidR="001D3369" w:rsidRPr="00C14640">
        <w:rPr>
          <w:rFonts w:ascii="Arial" w:hAnsi="Arial" w:cs="Arial"/>
        </w:rPr>
        <w:t xml:space="preserve"> </w:t>
      </w:r>
      <w:r w:rsidR="00A86A06" w:rsidRPr="00C14640">
        <w:rPr>
          <w:rFonts w:ascii="Arial" w:hAnsi="Arial" w:cs="Arial"/>
        </w:rPr>
        <w:t>(</w:t>
      </w:r>
      <w:r w:rsidR="00FF28F1">
        <w:rPr>
          <w:rFonts w:ascii="Arial" w:hAnsi="Arial" w:cs="Arial"/>
        </w:rPr>
        <w:t xml:space="preserve">angeblich </w:t>
      </w:r>
      <w:r w:rsidR="00A86A06" w:rsidRPr="00C14640">
        <w:rPr>
          <w:rFonts w:ascii="Arial" w:hAnsi="Arial" w:cs="Arial"/>
        </w:rPr>
        <w:t>renommierten)</w:t>
      </w:r>
      <w:r w:rsidR="00180704" w:rsidRPr="00C14640">
        <w:rPr>
          <w:rFonts w:ascii="Arial" w:hAnsi="Arial" w:cs="Arial"/>
        </w:rPr>
        <w:t xml:space="preserve"> US-Behö</w:t>
      </w:r>
      <w:r w:rsidR="003F2301" w:rsidRPr="00C14640">
        <w:rPr>
          <w:rFonts w:ascii="Arial" w:hAnsi="Arial" w:cs="Arial"/>
        </w:rPr>
        <w:t>r</w:t>
      </w:r>
      <w:r w:rsidR="00180704" w:rsidRPr="00C14640">
        <w:rPr>
          <w:rFonts w:ascii="Arial" w:hAnsi="Arial" w:cs="Arial"/>
        </w:rPr>
        <w:t xml:space="preserve">de </w:t>
      </w:r>
      <w:r w:rsidR="00327E48" w:rsidRPr="00C14640">
        <w:rPr>
          <w:rFonts w:ascii="Arial" w:hAnsi="Arial" w:cs="Arial"/>
          <w:i/>
          <w:iCs/>
        </w:rPr>
        <w:t xml:space="preserve">Centers </w:t>
      </w:r>
      <w:proofErr w:type="spellStart"/>
      <w:r w:rsidR="00327E48" w:rsidRPr="00C14640">
        <w:rPr>
          <w:rFonts w:ascii="Arial" w:hAnsi="Arial" w:cs="Arial"/>
          <w:i/>
          <w:iCs/>
        </w:rPr>
        <w:t>for</w:t>
      </w:r>
      <w:proofErr w:type="spellEnd"/>
      <w:r w:rsidR="00327E48" w:rsidRPr="00C14640">
        <w:rPr>
          <w:rFonts w:ascii="Arial" w:hAnsi="Arial" w:cs="Arial"/>
          <w:i/>
          <w:iCs/>
        </w:rPr>
        <w:t xml:space="preserve"> D</w:t>
      </w:r>
      <w:r w:rsidR="001D3369" w:rsidRPr="00C14640">
        <w:rPr>
          <w:rFonts w:ascii="Arial" w:hAnsi="Arial" w:cs="Arial"/>
          <w:i/>
          <w:iCs/>
        </w:rPr>
        <w:t>i</w:t>
      </w:r>
      <w:r w:rsidR="00A86A06" w:rsidRPr="00C14640">
        <w:rPr>
          <w:rFonts w:ascii="Arial" w:hAnsi="Arial" w:cs="Arial"/>
          <w:i/>
          <w:iCs/>
        </w:rPr>
        <w:t>s</w:t>
      </w:r>
      <w:r w:rsidR="00BF4B12" w:rsidRPr="00C14640">
        <w:rPr>
          <w:rFonts w:ascii="Arial" w:hAnsi="Arial" w:cs="Arial"/>
          <w:i/>
          <w:iCs/>
        </w:rPr>
        <w:t xml:space="preserve">ease </w:t>
      </w:r>
      <w:r w:rsidR="00A86A06" w:rsidRPr="00C14640">
        <w:rPr>
          <w:rFonts w:ascii="Arial" w:hAnsi="Arial" w:cs="Arial"/>
          <w:i/>
          <w:iCs/>
        </w:rPr>
        <w:t xml:space="preserve">Control </w:t>
      </w:r>
      <w:r w:rsidR="00BF4B12" w:rsidRPr="00C14640">
        <w:rPr>
          <w:rFonts w:ascii="Arial" w:hAnsi="Arial" w:cs="Arial"/>
          <w:i/>
          <w:iCs/>
        </w:rPr>
        <w:t xml:space="preserve">and </w:t>
      </w:r>
      <w:proofErr w:type="spellStart"/>
      <w:r w:rsidR="00BF4B12" w:rsidRPr="00C14640">
        <w:rPr>
          <w:rFonts w:ascii="Arial" w:hAnsi="Arial" w:cs="Arial"/>
          <w:i/>
          <w:iCs/>
        </w:rPr>
        <w:t>Prevention</w:t>
      </w:r>
      <w:proofErr w:type="spellEnd"/>
      <w:r w:rsidR="00BF4B12" w:rsidRPr="00C14640">
        <w:rPr>
          <w:rFonts w:ascii="Arial" w:hAnsi="Arial" w:cs="Arial"/>
          <w:i/>
          <w:iCs/>
        </w:rPr>
        <w:t xml:space="preserve"> </w:t>
      </w:r>
      <w:r w:rsidR="00A86A06" w:rsidRPr="00C14640">
        <w:rPr>
          <w:rFonts w:ascii="Arial" w:hAnsi="Arial" w:cs="Arial"/>
          <w:i/>
          <w:iCs/>
        </w:rPr>
        <w:t>(</w:t>
      </w:r>
      <w:r w:rsidR="00180704" w:rsidRPr="00C14640">
        <w:rPr>
          <w:rFonts w:ascii="Arial" w:hAnsi="Arial" w:cs="Arial"/>
          <w:i/>
          <w:iCs/>
        </w:rPr>
        <w:t>CDC</w:t>
      </w:r>
      <w:r w:rsidR="00A86A06" w:rsidRPr="00C14640">
        <w:rPr>
          <w:rFonts w:ascii="Arial" w:hAnsi="Arial" w:cs="Arial"/>
          <w:i/>
          <w:iCs/>
        </w:rPr>
        <w:t>)</w:t>
      </w:r>
      <w:r w:rsidR="004F4BC3" w:rsidRPr="00C14640">
        <w:rPr>
          <w:rFonts w:ascii="Arial" w:hAnsi="Arial" w:cs="Arial"/>
          <w:i/>
          <w:iCs/>
        </w:rPr>
        <w:t>,</w:t>
      </w:r>
      <w:r w:rsidR="00180704" w:rsidRPr="00C14640">
        <w:rPr>
          <w:rFonts w:ascii="Arial" w:hAnsi="Arial" w:cs="Arial"/>
        </w:rPr>
        <w:t xml:space="preserve"> </w:t>
      </w:r>
      <w:r w:rsidR="00CB6030" w:rsidRPr="00C14640">
        <w:rPr>
          <w:rFonts w:ascii="Arial" w:hAnsi="Arial" w:cs="Arial"/>
        </w:rPr>
        <w:t>d</w:t>
      </w:r>
      <w:r w:rsidR="004F4BC3" w:rsidRPr="00C14640">
        <w:rPr>
          <w:rFonts w:ascii="Arial" w:hAnsi="Arial" w:cs="Arial"/>
        </w:rPr>
        <w:t>as</w:t>
      </w:r>
      <w:r w:rsidR="00CB6030" w:rsidRPr="00C14640">
        <w:rPr>
          <w:rFonts w:ascii="Arial" w:hAnsi="Arial" w:cs="Arial"/>
        </w:rPr>
        <w:t xml:space="preserve"> eine Impfung von Schwangeren </w:t>
      </w:r>
      <w:r w:rsidR="004F4BC3" w:rsidRPr="00C14640">
        <w:rPr>
          <w:rFonts w:ascii="Arial" w:hAnsi="Arial" w:cs="Arial"/>
        </w:rPr>
        <w:t xml:space="preserve">klar </w:t>
      </w:r>
      <w:r w:rsidR="00CB6030" w:rsidRPr="00C14640">
        <w:rPr>
          <w:rFonts w:ascii="Arial" w:hAnsi="Arial" w:cs="Arial"/>
        </w:rPr>
        <w:t>befürworte</w:t>
      </w:r>
      <w:r w:rsidR="004F4BC3" w:rsidRPr="00C14640">
        <w:rPr>
          <w:rFonts w:ascii="Arial" w:hAnsi="Arial" w:cs="Arial"/>
        </w:rPr>
        <w:t>t</w:t>
      </w:r>
      <w:r w:rsidR="00CB6030" w:rsidRPr="00C14640">
        <w:rPr>
          <w:rFonts w:ascii="Arial" w:hAnsi="Arial" w:cs="Arial"/>
        </w:rPr>
        <w:t xml:space="preserve">, stellt man </w:t>
      </w:r>
      <w:r w:rsidR="00236D92" w:rsidRPr="00C14640">
        <w:rPr>
          <w:rFonts w:ascii="Arial" w:hAnsi="Arial" w:cs="Arial"/>
        </w:rPr>
        <w:t xml:space="preserve">fest, dass </w:t>
      </w:r>
      <w:r w:rsidR="00992AF3" w:rsidRPr="00C14640">
        <w:rPr>
          <w:rFonts w:ascii="Arial" w:hAnsi="Arial" w:cs="Arial"/>
        </w:rPr>
        <w:t xml:space="preserve">die </w:t>
      </w:r>
      <w:r w:rsidR="00236D92" w:rsidRPr="00C14640">
        <w:rPr>
          <w:rFonts w:ascii="Arial" w:hAnsi="Arial" w:cs="Arial"/>
        </w:rPr>
        <w:t xml:space="preserve">Daten manipuliert wurden, um </w:t>
      </w:r>
      <w:r w:rsidR="005114A4" w:rsidRPr="00C14640">
        <w:rPr>
          <w:rFonts w:ascii="Arial" w:hAnsi="Arial" w:cs="Arial"/>
        </w:rPr>
        <w:t>ein geschöntes</w:t>
      </w:r>
      <w:r w:rsidR="00236D92" w:rsidRPr="00C14640">
        <w:rPr>
          <w:rFonts w:ascii="Arial" w:hAnsi="Arial" w:cs="Arial"/>
        </w:rPr>
        <w:t xml:space="preserve"> Ergebnis zu erzielen</w:t>
      </w:r>
      <w:r w:rsidR="00FF28F1">
        <w:rPr>
          <w:rFonts w:ascii="Arial" w:hAnsi="Arial" w:cs="Arial"/>
        </w:rPr>
        <w:t xml:space="preserve">: </w:t>
      </w:r>
      <w:r w:rsidR="00DE481E" w:rsidRPr="00C14640">
        <w:rPr>
          <w:rFonts w:ascii="Arial" w:hAnsi="Arial" w:cs="Arial"/>
        </w:rPr>
        <w:t xml:space="preserve">Fehlgeburtsrisiko </w:t>
      </w:r>
      <w:r w:rsidR="00372D66" w:rsidRPr="00C14640">
        <w:rPr>
          <w:rFonts w:ascii="Arial" w:hAnsi="Arial" w:cs="Arial"/>
        </w:rPr>
        <w:t>bei</w:t>
      </w:r>
      <w:r w:rsidR="007A2380" w:rsidRPr="00C14640">
        <w:rPr>
          <w:rFonts w:ascii="Arial" w:hAnsi="Arial" w:cs="Arial"/>
        </w:rPr>
        <w:t xml:space="preserve"> Geimpften </w:t>
      </w:r>
      <w:r w:rsidR="00DE481E" w:rsidRPr="00C14640">
        <w:rPr>
          <w:rFonts w:ascii="Arial" w:hAnsi="Arial" w:cs="Arial"/>
        </w:rPr>
        <w:t>nur bei 12,6 %</w:t>
      </w:r>
      <w:r w:rsidR="00A97AD1" w:rsidRPr="00C14640">
        <w:rPr>
          <w:rFonts w:ascii="Arial" w:hAnsi="Arial" w:cs="Arial"/>
        </w:rPr>
        <w:t>, d.h. 7-12% niedriger als bei Nichtgeimpfte</w:t>
      </w:r>
      <w:r w:rsidR="00FF28F1">
        <w:rPr>
          <w:rFonts w:ascii="Arial" w:hAnsi="Arial" w:cs="Arial"/>
        </w:rPr>
        <w:t>n!</w:t>
      </w:r>
      <w:r w:rsidR="00A97AD1" w:rsidRPr="00C14640">
        <w:rPr>
          <w:rFonts w:ascii="Arial" w:hAnsi="Arial" w:cs="Arial"/>
        </w:rPr>
        <w:t xml:space="preserve"> </w:t>
      </w:r>
      <w:r w:rsidR="00FF28F1">
        <w:rPr>
          <w:rFonts w:ascii="Arial" w:hAnsi="Arial" w:cs="Arial"/>
        </w:rPr>
        <w:t>Ü</w:t>
      </w:r>
      <w:r w:rsidR="00372D66" w:rsidRPr="00C14640">
        <w:rPr>
          <w:rFonts w:ascii="Arial" w:hAnsi="Arial" w:cs="Arial"/>
        </w:rPr>
        <w:t>ber</w:t>
      </w:r>
      <w:r w:rsidR="00FF28F1">
        <w:rPr>
          <w:rFonts w:ascii="Arial" w:hAnsi="Arial" w:cs="Arial"/>
        </w:rPr>
        <w:t xml:space="preserve"> die Manipulation</w:t>
      </w:r>
      <w:r w:rsidR="00180704" w:rsidRPr="00C14640">
        <w:rPr>
          <w:rFonts w:ascii="Arial" w:hAnsi="Arial" w:cs="Arial"/>
        </w:rPr>
        <w:t xml:space="preserve"> hatte zwar die UK-Zeitschrift </w:t>
      </w:r>
      <w:r w:rsidR="00180704" w:rsidRPr="00C14640">
        <w:rPr>
          <w:rFonts w:ascii="Arial" w:hAnsi="Arial" w:cs="Arial"/>
          <w:i/>
          <w:iCs/>
        </w:rPr>
        <w:t>The Exposé</w:t>
      </w:r>
      <w:r w:rsidR="00180704" w:rsidRPr="00C14640">
        <w:rPr>
          <w:rFonts w:ascii="Arial" w:hAnsi="Arial" w:cs="Arial"/>
        </w:rPr>
        <w:t xml:space="preserve"> </w:t>
      </w:r>
      <w:r w:rsidR="00BD1A34" w:rsidRPr="00C14640">
        <w:rPr>
          <w:rFonts w:ascii="Arial" w:hAnsi="Arial" w:cs="Arial"/>
        </w:rPr>
        <w:t>schon im</w:t>
      </w:r>
      <w:r w:rsidR="00B65D22" w:rsidRPr="00C14640">
        <w:rPr>
          <w:rFonts w:ascii="Arial" w:hAnsi="Arial" w:cs="Arial"/>
        </w:rPr>
        <w:t xml:space="preserve"> Juli 2021 </w:t>
      </w:r>
      <w:r w:rsidR="00BD1A34" w:rsidRPr="00C14640">
        <w:rPr>
          <w:rFonts w:ascii="Arial" w:hAnsi="Arial" w:cs="Arial"/>
        </w:rPr>
        <w:t>exklusiv berichtet</w:t>
      </w:r>
      <w:r w:rsidR="000E317B" w:rsidRPr="00C14640">
        <w:rPr>
          <w:rFonts w:ascii="Arial" w:hAnsi="Arial" w:cs="Arial"/>
        </w:rPr>
        <w:t xml:space="preserve"> und</w:t>
      </w:r>
      <w:r w:rsidR="004F7980" w:rsidRPr="00C14640">
        <w:rPr>
          <w:rFonts w:ascii="Arial" w:hAnsi="Arial" w:cs="Arial"/>
        </w:rPr>
        <w:t xml:space="preserve"> die Forscher</w:t>
      </w:r>
      <w:r w:rsidR="000E317B" w:rsidRPr="00C14640">
        <w:rPr>
          <w:rFonts w:ascii="Arial" w:hAnsi="Arial" w:cs="Arial"/>
        </w:rPr>
        <w:t xml:space="preserve"> </w:t>
      </w:r>
      <w:r w:rsidR="00A61065" w:rsidRPr="00C14640">
        <w:rPr>
          <w:rFonts w:ascii="Arial" w:hAnsi="Arial" w:cs="Arial"/>
        </w:rPr>
        <w:t xml:space="preserve">haben </w:t>
      </w:r>
      <w:r w:rsidR="004F4BC3" w:rsidRPr="00C14640">
        <w:rPr>
          <w:rFonts w:ascii="Arial" w:hAnsi="Arial" w:cs="Arial"/>
        </w:rPr>
        <w:t>ihre</w:t>
      </w:r>
      <w:r w:rsidR="00A61065" w:rsidRPr="00C14640">
        <w:rPr>
          <w:rFonts w:ascii="Arial" w:hAnsi="Arial" w:cs="Arial"/>
        </w:rPr>
        <w:t xml:space="preserve"> </w:t>
      </w:r>
      <w:r w:rsidR="00FF28F1">
        <w:rPr>
          <w:rFonts w:ascii="Arial" w:hAnsi="Arial" w:cs="Arial"/>
        </w:rPr>
        <w:t>Trickserei</w:t>
      </w:r>
      <w:r w:rsidR="00A61065" w:rsidRPr="00C14640">
        <w:rPr>
          <w:rFonts w:ascii="Arial" w:hAnsi="Arial" w:cs="Arial"/>
        </w:rPr>
        <w:t xml:space="preserve"> </w:t>
      </w:r>
      <w:r w:rsidR="004F7980" w:rsidRPr="00C14640">
        <w:rPr>
          <w:rFonts w:ascii="Arial" w:hAnsi="Arial" w:cs="Arial"/>
        </w:rPr>
        <w:t>inzwischen</w:t>
      </w:r>
      <w:r w:rsidR="000E317B" w:rsidRPr="00C14640">
        <w:rPr>
          <w:rFonts w:ascii="Arial" w:hAnsi="Arial" w:cs="Arial"/>
        </w:rPr>
        <w:t xml:space="preserve"> auch </w:t>
      </w:r>
      <w:r w:rsidR="004F7980" w:rsidRPr="00C14640">
        <w:rPr>
          <w:rFonts w:ascii="Arial" w:hAnsi="Arial" w:cs="Arial"/>
        </w:rPr>
        <w:t>eingestanden</w:t>
      </w:r>
      <w:r w:rsidR="004F4BC3" w:rsidRPr="00C14640">
        <w:rPr>
          <w:rFonts w:ascii="Arial" w:hAnsi="Arial" w:cs="Arial"/>
        </w:rPr>
        <w:t xml:space="preserve"> und klammheimlich korrigiert</w:t>
      </w:r>
      <w:r w:rsidR="004F7980" w:rsidRPr="00C14640">
        <w:rPr>
          <w:rFonts w:ascii="Arial" w:hAnsi="Arial" w:cs="Arial"/>
        </w:rPr>
        <w:t>.</w:t>
      </w:r>
      <w:r w:rsidR="00B65D22" w:rsidRPr="00C14640">
        <w:rPr>
          <w:rFonts w:ascii="Arial" w:hAnsi="Arial" w:cs="Arial"/>
        </w:rPr>
        <w:t xml:space="preserve"> </w:t>
      </w:r>
      <w:r w:rsidR="00A0368D" w:rsidRPr="00C14640">
        <w:rPr>
          <w:rFonts w:ascii="Arial" w:hAnsi="Arial" w:cs="Arial"/>
        </w:rPr>
        <w:t xml:space="preserve">Der Trick: Von den 827 abgeschlossenen Schwangerschaften der Studie hatten 700 </w:t>
      </w:r>
      <w:r w:rsidR="00A636E3" w:rsidRPr="00C14640">
        <w:rPr>
          <w:rFonts w:ascii="Arial" w:hAnsi="Arial" w:cs="Arial"/>
        </w:rPr>
        <w:t>(</w:t>
      </w:r>
      <w:r w:rsidR="00A0368D" w:rsidRPr="00C14640">
        <w:rPr>
          <w:rFonts w:ascii="Arial" w:hAnsi="Arial" w:cs="Arial"/>
        </w:rPr>
        <w:t>86%</w:t>
      </w:r>
      <w:r w:rsidR="00A636E3" w:rsidRPr="00C14640">
        <w:rPr>
          <w:rFonts w:ascii="Arial" w:hAnsi="Arial" w:cs="Arial"/>
        </w:rPr>
        <w:t>)</w:t>
      </w:r>
      <w:r w:rsidR="00A0368D" w:rsidRPr="00C14640">
        <w:rPr>
          <w:rFonts w:ascii="Arial" w:hAnsi="Arial" w:cs="Arial"/>
        </w:rPr>
        <w:t xml:space="preserve"> der Frauen eine Dosis des Impfstoffs Covid-19</w:t>
      </w:r>
      <w:r w:rsidR="00A636E3" w:rsidRPr="00C14640">
        <w:rPr>
          <w:rFonts w:ascii="Arial" w:hAnsi="Arial" w:cs="Arial"/>
        </w:rPr>
        <w:t xml:space="preserve"> von </w:t>
      </w:r>
      <w:r w:rsidR="00A0368D" w:rsidRPr="00C14640">
        <w:rPr>
          <w:rFonts w:ascii="Arial" w:hAnsi="Arial" w:cs="Arial"/>
        </w:rPr>
        <w:t xml:space="preserve">Pfizer oder Moderna </w:t>
      </w:r>
      <w:r w:rsidR="00FF28F1" w:rsidRPr="00FF28F1">
        <w:rPr>
          <w:rFonts w:ascii="Arial" w:hAnsi="Arial" w:cs="Arial"/>
          <w:b/>
          <w:bCs/>
        </w:rPr>
        <w:t xml:space="preserve">erst </w:t>
      </w:r>
      <w:commentRangeStart w:id="2"/>
      <w:r w:rsidR="004F4BC3" w:rsidRPr="00C14640">
        <w:rPr>
          <w:rFonts w:ascii="Arial" w:hAnsi="Arial" w:cs="Arial"/>
          <w:b/>
          <w:bCs/>
        </w:rPr>
        <w:t>im dritten Schwangerschaftsdrittel</w:t>
      </w:r>
      <w:r w:rsidR="004F4BC3" w:rsidRPr="00C14640">
        <w:rPr>
          <w:rFonts w:ascii="Arial" w:hAnsi="Arial" w:cs="Arial"/>
        </w:rPr>
        <w:t xml:space="preserve"> </w:t>
      </w:r>
      <w:commentRangeEnd w:id="2"/>
      <w:r w:rsidR="004F4BC3" w:rsidRPr="00C14640">
        <w:rPr>
          <w:rStyle w:val="Kommentarzeichen"/>
          <w:rFonts w:ascii="Arial" w:hAnsi="Arial" w:cs="Arial"/>
        </w:rPr>
        <w:commentReference w:id="2"/>
      </w:r>
      <w:r w:rsidR="00A0368D" w:rsidRPr="00C14640">
        <w:rPr>
          <w:rFonts w:ascii="Arial" w:hAnsi="Arial" w:cs="Arial"/>
        </w:rPr>
        <w:t>erhalten. Damit konnten sie gar keine Fehlgeburt mehr erleiden, da diese nur vor der 20. Schwangerschaftswoche auftritt. Dies bedeutete, dass nur 127 Frauen entweder den Pfizer- oder den Moderna-Covid-19-Impfstoff während des ersten/zweiten Schwangerschaftsdrittels erhielten, wovon 104 leider ihr Baby verloren!</w:t>
      </w:r>
      <w:r w:rsidR="00E17E15" w:rsidRPr="00C14640">
        <w:rPr>
          <w:rFonts w:ascii="Arial" w:hAnsi="Arial" w:cs="Arial"/>
        </w:rPr>
        <w:t xml:space="preserve"> </w:t>
      </w:r>
      <w:r w:rsidR="000E317B" w:rsidRPr="00C14640">
        <w:rPr>
          <w:rFonts w:ascii="Arial" w:hAnsi="Arial" w:cs="Arial"/>
        </w:rPr>
        <w:t>I</w:t>
      </w:r>
      <w:r w:rsidR="00B65D22" w:rsidRPr="00C14640">
        <w:rPr>
          <w:rFonts w:ascii="Arial" w:hAnsi="Arial" w:cs="Arial"/>
        </w:rPr>
        <w:t>n Wahrheit</w:t>
      </w:r>
      <w:r w:rsidR="004303E3" w:rsidRPr="00C14640">
        <w:rPr>
          <w:rFonts w:ascii="Arial" w:hAnsi="Arial" w:cs="Arial"/>
        </w:rPr>
        <w:t xml:space="preserve"> </w:t>
      </w:r>
      <w:r w:rsidR="000E317B" w:rsidRPr="00C14640">
        <w:rPr>
          <w:rFonts w:ascii="Arial" w:hAnsi="Arial" w:cs="Arial"/>
        </w:rPr>
        <w:t xml:space="preserve">führten </w:t>
      </w:r>
      <w:r w:rsidR="00E17E15" w:rsidRPr="00C14640">
        <w:rPr>
          <w:rFonts w:ascii="Arial" w:hAnsi="Arial" w:cs="Arial"/>
        </w:rPr>
        <w:lastRenderedPageBreak/>
        <w:t xml:space="preserve">damit </w:t>
      </w:r>
      <w:r w:rsidR="00A61065" w:rsidRPr="00C14640">
        <w:rPr>
          <w:rFonts w:ascii="Arial" w:hAnsi="Arial" w:cs="Arial"/>
        </w:rPr>
        <w:t xml:space="preserve">nämlich </w:t>
      </w:r>
      <w:r w:rsidR="00C75029" w:rsidRPr="00C14640">
        <w:rPr>
          <w:rFonts w:ascii="Arial" w:hAnsi="Arial" w:cs="Arial"/>
        </w:rPr>
        <w:t xml:space="preserve">satte </w:t>
      </w:r>
      <w:r w:rsidR="00CD4D1B" w:rsidRPr="00C14640">
        <w:rPr>
          <w:rFonts w:ascii="Arial" w:hAnsi="Arial" w:cs="Arial"/>
        </w:rPr>
        <w:t>8</w:t>
      </w:r>
      <w:r w:rsidR="006776D4" w:rsidRPr="00C14640">
        <w:rPr>
          <w:rFonts w:ascii="Arial" w:hAnsi="Arial" w:cs="Arial"/>
        </w:rPr>
        <w:t>2</w:t>
      </w:r>
      <w:r w:rsidR="004303E3" w:rsidRPr="00C14640">
        <w:rPr>
          <w:rFonts w:ascii="Arial" w:hAnsi="Arial" w:cs="Arial"/>
        </w:rPr>
        <w:t xml:space="preserve"> % </w:t>
      </w:r>
      <w:r w:rsidR="003742F6" w:rsidRPr="00C14640">
        <w:rPr>
          <w:rFonts w:ascii="Arial" w:hAnsi="Arial" w:cs="Arial"/>
        </w:rPr>
        <w:t xml:space="preserve">(statt 12,6%) </w:t>
      </w:r>
      <w:r w:rsidR="004303E3" w:rsidRPr="00C14640">
        <w:rPr>
          <w:rFonts w:ascii="Arial" w:hAnsi="Arial" w:cs="Arial"/>
        </w:rPr>
        <w:t xml:space="preserve">der Schwangerschaften nach </w:t>
      </w:r>
      <w:r w:rsidR="003B4073" w:rsidRPr="00C14640">
        <w:rPr>
          <w:rFonts w:ascii="Arial" w:hAnsi="Arial" w:cs="Arial"/>
        </w:rPr>
        <w:t>einer</w:t>
      </w:r>
      <w:r w:rsidR="004303E3" w:rsidRPr="00C14640">
        <w:rPr>
          <w:rFonts w:ascii="Arial" w:hAnsi="Arial" w:cs="Arial"/>
        </w:rPr>
        <w:t xml:space="preserve"> Covid-19-Impfung zu einer Fe</w:t>
      </w:r>
      <w:r w:rsidR="003B4073" w:rsidRPr="00C14640">
        <w:rPr>
          <w:rFonts w:ascii="Arial" w:hAnsi="Arial" w:cs="Arial"/>
        </w:rPr>
        <w:t>h</w:t>
      </w:r>
      <w:r w:rsidR="004303E3" w:rsidRPr="00C14640">
        <w:rPr>
          <w:rFonts w:ascii="Arial" w:hAnsi="Arial" w:cs="Arial"/>
        </w:rPr>
        <w:t>lgeburt.</w:t>
      </w:r>
      <w:r w:rsidR="00DC73DA" w:rsidRPr="00C14640">
        <w:rPr>
          <w:rStyle w:val="Funotenzeichen"/>
          <w:rFonts w:ascii="Arial" w:hAnsi="Arial" w:cs="Arial"/>
        </w:rPr>
        <w:footnoteReference w:id="15"/>
      </w:r>
      <w:r w:rsidR="00E04B8D" w:rsidRPr="00C14640">
        <w:rPr>
          <w:rFonts w:ascii="Arial" w:hAnsi="Arial" w:cs="Arial"/>
        </w:rPr>
        <w:t xml:space="preserve"> Dennoch</w:t>
      </w:r>
      <w:r w:rsidR="00CF2C16" w:rsidRPr="00C14640">
        <w:rPr>
          <w:rFonts w:ascii="Arial" w:hAnsi="Arial" w:cs="Arial"/>
        </w:rPr>
        <w:t xml:space="preserve"> wurde die </w:t>
      </w:r>
      <w:r w:rsidR="008023AE">
        <w:rPr>
          <w:rFonts w:ascii="Arial" w:hAnsi="Arial" w:cs="Arial"/>
        </w:rPr>
        <w:t xml:space="preserve">verfälschte </w:t>
      </w:r>
      <w:r w:rsidR="00CF2C16" w:rsidRPr="00C14640">
        <w:rPr>
          <w:rFonts w:ascii="Arial" w:hAnsi="Arial" w:cs="Arial"/>
        </w:rPr>
        <w:t>CDC-Studie</w:t>
      </w:r>
      <w:r w:rsidR="00E04B8D" w:rsidRPr="00C14640">
        <w:rPr>
          <w:rFonts w:ascii="Arial" w:hAnsi="Arial" w:cs="Arial"/>
        </w:rPr>
        <w:t xml:space="preserve"> zur Rechtfertigung der Covid-19-Impfung von Schwangeren und jungen Müttern in der ganzen Welt herangezogen.</w:t>
      </w:r>
      <w:r w:rsidR="0012489F" w:rsidRPr="00C14640">
        <w:rPr>
          <w:rFonts w:ascii="Arial" w:hAnsi="Arial" w:cs="Arial"/>
        </w:rPr>
        <w:t xml:space="preserve"> Ein </w:t>
      </w:r>
      <w:r w:rsidR="009E5496" w:rsidRPr="00C14640">
        <w:rPr>
          <w:rFonts w:ascii="Arial" w:hAnsi="Arial" w:cs="Arial"/>
        </w:rPr>
        <w:t>unerhörter Vorgang</w:t>
      </w:r>
      <w:r w:rsidR="00A25923" w:rsidRPr="00C14640">
        <w:rPr>
          <w:rFonts w:ascii="Arial" w:hAnsi="Arial" w:cs="Arial"/>
        </w:rPr>
        <w:t>.</w:t>
      </w:r>
      <w:r w:rsidR="009E5496" w:rsidRPr="00C14640">
        <w:rPr>
          <w:rFonts w:ascii="Arial" w:hAnsi="Arial" w:cs="Arial"/>
        </w:rPr>
        <w:t xml:space="preserve"> Schande über die Wissenschaft</w:t>
      </w:r>
      <w:r w:rsidR="00A25923" w:rsidRPr="00C14640">
        <w:rPr>
          <w:rFonts w:ascii="Arial" w:hAnsi="Arial" w:cs="Arial"/>
        </w:rPr>
        <w:t>!</w:t>
      </w:r>
      <w:r w:rsidR="009E5496" w:rsidRPr="00C14640">
        <w:rPr>
          <w:rFonts w:ascii="Arial" w:hAnsi="Arial" w:cs="Arial"/>
        </w:rPr>
        <w:t xml:space="preserve"> </w:t>
      </w:r>
    </w:p>
    <w:p w14:paraId="09026678" w14:textId="58DC4012" w:rsidR="00A25923" w:rsidRPr="00C14640" w:rsidRDefault="00FB78EF" w:rsidP="00A865A5">
      <w:pPr>
        <w:jc w:val="both"/>
        <w:rPr>
          <w:rFonts w:ascii="Arial" w:hAnsi="Arial" w:cs="Arial"/>
        </w:rPr>
      </w:pPr>
      <w:r w:rsidRPr="00C14640">
        <w:rPr>
          <w:rFonts w:ascii="Arial" w:hAnsi="Arial" w:cs="Arial"/>
        </w:rPr>
        <w:t xml:space="preserve">Ein Jahr später, fast wie eine Wiedergutmachung an dem ramponierten Ruf der gekauften Wissenschaft, </w:t>
      </w:r>
      <w:r w:rsidR="00085630" w:rsidRPr="00C14640">
        <w:rPr>
          <w:rFonts w:ascii="Arial" w:hAnsi="Arial" w:cs="Arial"/>
        </w:rPr>
        <w:t>analysierten</w:t>
      </w:r>
      <w:r w:rsidRPr="00C14640">
        <w:rPr>
          <w:rFonts w:ascii="Arial" w:hAnsi="Arial" w:cs="Arial"/>
        </w:rPr>
        <w:t xml:space="preserve"> </w:t>
      </w:r>
      <w:r w:rsidR="00085630" w:rsidRPr="00C14640">
        <w:rPr>
          <w:rFonts w:ascii="Arial" w:hAnsi="Arial" w:cs="Arial"/>
        </w:rPr>
        <w:t>zwei</w:t>
      </w:r>
      <w:r w:rsidRPr="00C14640">
        <w:rPr>
          <w:rFonts w:ascii="Arial" w:hAnsi="Arial" w:cs="Arial"/>
        </w:rPr>
        <w:t xml:space="preserve"> Wissenschaftler aus Neu</w:t>
      </w:r>
      <w:r w:rsidR="00CA02FE" w:rsidRPr="00C14640">
        <w:rPr>
          <w:rFonts w:ascii="Arial" w:hAnsi="Arial" w:cs="Arial"/>
        </w:rPr>
        <w:t>s</w:t>
      </w:r>
      <w:r w:rsidRPr="00C14640">
        <w:rPr>
          <w:rFonts w:ascii="Arial" w:hAnsi="Arial" w:cs="Arial"/>
        </w:rPr>
        <w:t xml:space="preserve">eeland </w:t>
      </w:r>
      <w:r w:rsidR="00074D67" w:rsidRPr="00C14640">
        <w:rPr>
          <w:rFonts w:ascii="Arial" w:hAnsi="Arial" w:cs="Arial"/>
        </w:rPr>
        <w:t xml:space="preserve">(Dr. Simon </w:t>
      </w:r>
      <w:proofErr w:type="spellStart"/>
      <w:r w:rsidR="00074D67" w:rsidRPr="00C14640">
        <w:rPr>
          <w:rFonts w:ascii="Arial" w:hAnsi="Arial" w:cs="Arial"/>
        </w:rPr>
        <w:t>Thornley</w:t>
      </w:r>
      <w:proofErr w:type="spellEnd"/>
      <w:r w:rsidR="00074D67" w:rsidRPr="00C14640">
        <w:rPr>
          <w:rFonts w:ascii="Arial" w:hAnsi="Arial" w:cs="Arial"/>
        </w:rPr>
        <w:t xml:space="preserve"> </w:t>
      </w:r>
      <w:r w:rsidR="00364734" w:rsidRPr="00C14640">
        <w:rPr>
          <w:rFonts w:ascii="Arial" w:hAnsi="Arial" w:cs="Arial"/>
        </w:rPr>
        <w:t xml:space="preserve">und Dr. </w:t>
      </w:r>
      <w:proofErr w:type="spellStart"/>
      <w:r w:rsidR="00364734" w:rsidRPr="00C14640">
        <w:rPr>
          <w:rFonts w:ascii="Arial" w:hAnsi="Arial" w:cs="Arial"/>
        </w:rPr>
        <w:t>Aleisha</w:t>
      </w:r>
      <w:proofErr w:type="spellEnd"/>
      <w:r w:rsidR="00364734" w:rsidRPr="00C14640">
        <w:rPr>
          <w:rFonts w:ascii="Arial" w:hAnsi="Arial" w:cs="Arial"/>
        </w:rPr>
        <w:t xml:space="preserve"> Brock) </w:t>
      </w:r>
      <w:r w:rsidRPr="00C14640">
        <w:rPr>
          <w:rFonts w:ascii="Arial" w:hAnsi="Arial" w:cs="Arial"/>
        </w:rPr>
        <w:t>erneut</w:t>
      </w:r>
      <w:r w:rsidR="0074181A" w:rsidRPr="00C14640">
        <w:rPr>
          <w:rFonts w:ascii="Arial" w:hAnsi="Arial" w:cs="Arial"/>
        </w:rPr>
        <w:t xml:space="preserve"> die</w:t>
      </w:r>
      <w:r w:rsidRPr="00C14640">
        <w:rPr>
          <w:rFonts w:ascii="Arial" w:hAnsi="Arial" w:cs="Arial"/>
        </w:rPr>
        <w:t xml:space="preserve"> </w:t>
      </w:r>
      <w:r w:rsidR="00535EC6">
        <w:rPr>
          <w:rFonts w:ascii="Arial" w:hAnsi="Arial" w:cs="Arial"/>
        </w:rPr>
        <w:t xml:space="preserve">fragliche </w:t>
      </w:r>
      <w:r w:rsidRPr="00C14640">
        <w:rPr>
          <w:rFonts w:ascii="Arial" w:hAnsi="Arial" w:cs="Arial"/>
        </w:rPr>
        <w:t>CDC-Studie</w:t>
      </w:r>
      <w:r w:rsidR="0010724A" w:rsidRPr="00C14640">
        <w:rPr>
          <w:rFonts w:ascii="Arial" w:hAnsi="Arial" w:cs="Arial"/>
        </w:rPr>
        <w:t xml:space="preserve"> </w:t>
      </w:r>
      <w:r w:rsidR="009A3140" w:rsidRPr="00C14640">
        <w:rPr>
          <w:rFonts w:ascii="Arial" w:hAnsi="Arial" w:cs="Arial"/>
        </w:rPr>
        <w:t>und berechneten, dass die Häufigkeit von Fehlgeburten im ersten Trimester tatsächlich zwischen 82 Prozent (wie zuvor von The Exposé festgestellt) und 91 Prozent liegt, wie in einem anderen Artikel</w:t>
      </w:r>
      <w:r w:rsidR="005D6CDE" w:rsidRPr="00C14640">
        <w:rPr>
          <w:rFonts w:ascii="Arial" w:hAnsi="Arial" w:cs="Arial"/>
        </w:rPr>
        <w:t xml:space="preserve"> </w:t>
      </w:r>
      <w:r w:rsidR="00E20A45" w:rsidRPr="00C14640">
        <w:rPr>
          <w:rFonts w:ascii="Arial" w:hAnsi="Arial" w:cs="Arial"/>
        </w:rPr>
        <w:t xml:space="preserve">in </w:t>
      </w:r>
      <w:r w:rsidR="009A3140" w:rsidRPr="00C14640">
        <w:rPr>
          <w:rFonts w:ascii="Arial" w:hAnsi="Arial" w:cs="Arial"/>
          <w:i/>
          <w:iCs/>
        </w:rPr>
        <w:t xml:space="preserve">Science, Public Health Policy, and </w:t>
      </w:r>
      <w:proofErr w:type="spellStart"/>
      <w:r w:rsidR="009A3140" w:rsidRPr="00C14640">
        <w:rPr>
          <w:rFonts w:ascii="Arial" w:hAnsi="Arial" w:cs="Arial"/>
          <w:i/>
          <w:iCs/>
        </w:rPr>
        <w:t>the</w:t>
      </w:r>
      <w:proofErr w:type="spellEnd"/>
      <w:r w:rsidR="009A3140" w:rsidRPr="00C14640">
        <w:rPr>
          <w:rFonts w:ascii="Arial" w:hAnsi="Arial" w:cs="Arial"/>
          <w:i/>
          <w:iCs/>
        </w:rPr>
        <w:t xml:space="preserve"> Law</w:t>
      </w:r>
      <w:r w:rsidR="009A3140" w:rsidRPr="00C14640">
        <w:rPr>
          <w:rFonts w:ascii="Arial" w:hAnsi="Arial" w:cs="Arial"/>
        </w:rPr>
        <w:t xml:space="preserve"> veröffentlicht</w:t>
      </w:r>
      <w:r w:rsidR="00E20A45" w:rsidRPr="00C14640">
        <w:rPr>
          <w:rFonts w:ascii="Arial" w:hAnsi="Arial" w:cs="Arial"/>
        </w:rPr>
        <w:t xml:space="preserve"> wurde</w:t>
      </w:r>
      <w:r w:rsidR="009A3140" w:rsidRPr="00C14640">
        <w:rPr>
          <w:rFonts w:ascii="Arial" w:hAnsi="Arial" w:cs="Arial"/>
        </w:rPr>
        <w:t>.</w:t>
      </w:r>
      <w:r w:rsidR="00FC2634" w:rsidRPr="00C14640">
        <w:rPr>
          <w:rFonts w:ascii="Arial" w:hAnsi="Arial" w:cs="Arial"/>
        </w:rPr>
        <w:t xml:space="preserve"> </w:t>
      </w:r>
      <w:r w:rsidR="00E20A45" w:rsidRPr="00C14640">
        <w:rPr>
          <w:rFonts w:ascii="Arial" w:hAnsi="Arial" w:cs="Arial"/>
        </w:rPr>
        <w:t xml:space="preserve">Aufgrund dieser äußerst besorgniserregenden Ergebnisse </w:t>
      </w:r>
      <w:r w:rsidR="00FC2634" w:rsidRPr="00C14640">
        <w:rPr>
          <w:rFonts w:ascii="Arial" w:hAnsi="Arial" w:cs="Arial"/>
        </w:rPr>
        <w:t xml:space="preserve">forderten </w:t>
      </w:r>
      <w:r w:rsidR="00E20A45" w:rsidRPr="00C14640">
        <w:rPr>
          <w:rFonts w:ascii="Arial" w:hAnsi="Arial" w:cs="Arial"/>
        </w:rPr>
        <w:t>sie ein</w:t>
      </w:r>
      <w:r w:rsidR="00113F87" w:rsidRPr="00C14640">
        <w:rPr>
          <w:rFonts w:ascii="Arial" w:hAnsi="Arial" w:cs="Arial"/>
        </w:rPr>
        <w:t>dring</w:t>
      </w:r>
      <w:r w:rsidR="00E20A45" w:rsidRPr="00C14640">
        <w:rPr>
          <w:rFonts w:ascii="Arial" w:hAnsi="Arial" w:cs="Arial"/>
        </w:rPr>
        <w:t>lich</w:t>
      </w:r>
      <w:r w:rsidR="00113F87" w:rsidRPr="00C14640">
        <w:rPr>
          <w:rFonts w:ascii="Arial" w:hAnsi="Arial" w:cs="Arial"/>
        </w:rPr>
        <w:t xml:space="preserve"> </w:t>
      </w:r>
      <w:r w:rsidR="00E3225C" w:rsidRPr="00C14640">
        <w:rPr>
          <w:rFonts w:ascii="Arial" w:hAnsi="Arial" w:cs="Arial"/>
        </w:rPr>
        <w:t>von der</w:t>
      </w:r>
      <w:r w:rsidR="00FC2634" w:rsidRPr="00C14640">
        <w:rPr>
          <w:rFonts w:ascii="Arial" w:hAnsi="Arial" w:cs="Arial"/>
        </w:rPr>
        <w:t xml:space="preserve"> Weltgemeinschaft,</w:t>
      </w:r>
      <w:r w:rsidR="00E20A45" w:rsidRPr="00C14640">
        <w:rPr>
          <w:rFonts w:ascii="Arial" w:hAnsi="Arial" w:cs="Arial"/>
        </w:rPr>
        <w:t xml:space="preserve"> </w:t>
      </w:r>
      <w:r w:rsidR="001A63A7" w:rsidRPr="00C14640">
        <w:rPr>
          <w:rFonts w:ascii="Arial" w:hAnsi="Arial" w:cs="Arial"/>
        </w:rPr>
        <w:t>wegen de</w:t>
      </w:r>
      <w:r w:rsidR="00E20A45" w:rsidRPr="00C14640">
        <w:rPr>
          <w:rFonts w:ascii="Arial" w:hAnsi="Arial" w:cs="Arial"/>
        </w:rPr>
        <w:t>r</w:t>
      </w:r>
      <w:r w:rsidR="001A63A7" w:rsidRPr="00C14640">
        <w:rPr>
          <w:rFonts w:ascii="Arial" w:hAnsi="Arial" w:cs="Arial"/>
        </w:rPr>
        <w:t xml:space="preserve"> deutlich erhöhten Risik</w:t>
      </w:r>
      <w:r w:rsidR="00E20A45" w:rsidRPr="00C14640">
        <w:rPr>
          <w:rFonts w:ascii="Arial" w:hAnsi="Arial" w:cs="Arial"/>
        </w:rPr>
        <w:t>en</w:t>
      </w:r>
      <w:r w:rsidR="00EA2DD7" w:rsidRPr="00C14640">
        <w:rPr>
          <w:rFonts w:ascii="Arial" w:hAnsi="Arial" w:cs="Arial"/>
        </w:rPr>
        <w:t xml:space="preserve"> </w:t>
      </w:r>
      <w:r w:rsidR="00FC2634" w:rsidRPr="00C14640">
        <w:rPr>
          <w:rFonts w:ascii="Arial" w:hAnsi="Arial" w:cs="Arial"/>
        </w:rPr>
        <w:t>die experimentelle</w:t>
      </w:r>
      <w:r w:rsidR="00E3225C" w:rsidRPr="00C14640">
        <w:rPr>
          <w:rFonts w:ascii="Arial" w:hAnsi="Arial" w:cs="Arial"/>
        </w:rPr>
        <w:t>n</w:t>
      </w:r>
      <w:r w:rsidR="00FC2634" w:rsidRPr="00C14640">
        <w:rPr>
          <w:rFonts w:ascii="Arial" w:hAnsi="Arial" w:cs="Arial"/>
        </w:rPr>
        <w:t xml:space="preserve"> </w:t>
      </w:r>
      <w:r w:rsidR="00BC128B" w:rsidRPr="00C14640">
        <w:rPr>
          <w:rFonts w:ascii="Arial" w:hAnsi="Arial" w:cs="Arial"/>
        </w:rPr>
        <w:t>gentherapeutischen</w:t>
      </w:r>
      <w:r w:rsidR="00FC2634" w:rsidRPr="00C14640">
        <w:rPr>
          <w:rFonts w:ascii="Arial" w:hAnsi="Arial" w:cs="Arial"/>
        </w:rPr>
        <w:t xml:space="preserve"> Injektion</w:t>
      </w:r>
      <w:r w:rsidR="00EA2DD7" w:rsidRPr="00C14640">
        <w:rPr>
          <w:rFonts w:ascii="Arial" w:hAnsi="Arial" w:cs="Arial"/>
        </w:rPr>
        <w:t>en</w:t>
      </w:r>
      <w:r w:rsidR="00FC2634" w:rsidRPr="00C14640">
        <w:rPr>
          <w:rFonts w:ascii="Arial" w:hAnsi="Arial" w:cs="Arial"/>
        </w:rPr>
        <w:t xml:space="preserve"> an schwangere</w:t>
      </w:r>
      <w:r w:rsidR="00BC128B" w:rsidRPr="00C14640">
        <w:rPr>
          <w:rFonts w:ascii="Arial" w:hAnsi="Arial" w:cs="Arial"/>
        </w:rPr>
        <w:t>n</w:t>
      </w:r>
      <w:r w:rsidR="00FC2634" w:rsidRPr="00C14640">
        <w:rPr>
          <w:rFonts w:ascii="Arial" w:hAnsi="Arial" w:cs="Arial"/>
        </w:rPr>
        <w:t xml:space="preserve"> und stillende</w:t>
      </w:r>
      <w:r w:rsidR="00BC128B" w:rsidRPr="00C14640">
        <w:rPr>
          <w:rFonts w:ascii="Arial" w:hAnsi="Arial" w:cs="Arial"/>
        </w:rPr>
        <w:t>n</w:t>
      </w:r>
      <w:r w:rsidR="00FC2634" w:rsidRPr="00C14640">
        <w:rPr>
          <w:rFonts w:ascii="Arial" w:hAnsi="Arial" w:cs="Arial"/>
        </w:rPr>
        <w:t xml:space="preserve"> Frauen sofort einzustellen.</w:t>
      </w:r>
      <w:r w:rsidR="009F2EBB" w:rsidRPr="00C14640">
        <w:rPr>
          <w:rFonts w:ascii="Arial" w:hAnsi="Arial" w:cs="Arial"/>
        </w:rPr>
        <w:t xml:space="preserve"> </w:t>
      </w:r>
    </w:p>
    <w:p w14:paraId="77E6B330" w14:textId="63B3768E" w:rsidR="00C136BF" w:rsidRPr="00C14640" w:rsidRDefault="00F725FF" w:rsidP="00A865A5">
      <w:pPr>
        <w:jc w:val="both"/>
        <w:rPr>
          <w:rFonts w:ascii="Arial" w:hAnsi="Arial" w:cs="Arial"/>
        </w:rPr>
      </w:pPr>
      <w:r w:rsidRPr="00C14640">
        <w:rPr>
          <w:rFonts w:ascii="Arial" w:hAnsi="Arial" w:cs="Arial"/>
        </w:rPr>
        <w:t xml:space="preserve">Welche </w:t>
      </w:r>
      <w:r w:rsidR="00E20A45" w:rsidRPr="00C14640">
        <w:rPr>
          <w:rFonts w:ascii="Arial" w:hAnsi="Arial" w:cs="Arial"/>
        </w:rPr>
        <w:t xml:space="preserve">deutsche </w:t>
      </w:r>
      <w:r w:rsidRPr="00C14640">
        <w:rPr>
          <w:rFonts w:ascii="Arial" w:hAnsi="Arial" w:cs="Arial"/>
        </w:rPr>
        <w:t>Mainstreammedien berichteten hierüber?</w:t>
      </w:r>
      <w:r w:rsidR="009F2EBB" w:rsidRPr="00C14640">
        <w:rPr>
          <w:rFonts w:ascii="Arial" w:hAnsi="Arial" w:cs="Arial"/>
        </w:rPr>
        <w:t xml:space="preserve"> </w:t>
      </w:r>
      <w:r w:rsidRPr="00C14640">
        <w:rPr>
          <w:rFonts w:ascii="Arial" w:hAnsi="Arial" w:cs="Arial"/>
        </w:rPr>
        <w:t xml:space="preserve">Welche Ärztezeitung, </w:t>
      </w:r>
      <w:r w:rsidR="009F2EBB" w:rsidRPr="00C14640">
        <w:rPr>
          <w:rFonts w:ascii="Arial" w:hAnsi="Arial" w:cs="Arial"/>
        </w:rPr>
        <w:t xml:space="preserve">welche Apotheken-Rundschau, </w:t>
      </w:r>
      <w:r w:rsidRPr="00C14640">
        <w:rPr>
          <w:rFonts w:ascii="Arial" w:hAnsi="Arial" w:cs="Arial"/>
        </w:rPr>
        <w:t xml:space="preserve">welcher Ärzteverband, welche </w:t>
      </w:r>
      <w:r w:rsidR="008422B8" w:rsidRPr="00C14640">
        <w:rPr>
          <w:rFonts w:ascii="Arial" w:hAnsi="Arial" w:cs="Arial"/>
        </w:rPr>
        <w:t>gesundheitspolitische Organisation (z.B. RKI, PEI, EMA, BZgA)</w:t>
      </w:r>
      <w:r w:rsidR="00E20A45" w:rsidRPr="00C14640">
        <w:rPr>
          <w:rFonts w:ascii="Arial" w:hAnsi="Arial" w:cs="Arial"/>
        </w:rPr>
        <w:t>?</w:t>
      </w:r>
      <w:r w:rsidR="008422B8" w:rsidRPr="00C14640">
        <w:rPr>
          <w:rFonts w:ascii="Arial" w:hAnsi="Arial" w:cs="Arial"/>
        </w:rPr>
        <w:t xml:space="preserve"> </w:t>
      </w:r>
      <w:r w:rsidR="00E20A45" w:rsidRPr="00C14640">
        <w:rPr>
          <w:rFonts w:ascii="Arial" w:hAnsi="Arial" w:cs="Arial"/>
        </w:rPr>
        <w:t>W</w:t>
      </w:r>
      <w:r w:rsidR="008422B8" w:rsidRPr="00C14640">
        <w:rPr>
          <w:rFonts w:ascii="Arial" w:hAnsi="Arial" w:cs="Arial"/>
        </w:rPr>
        <w:t>elche politische Partei</w:t>
      </w:r>
      <w:r w:rsidR="00E20A45" w:rsidRPr="00C14640">
        <w:rPr>
          <w:rFonts w:ascii="Arial" w:hAnsi="Arial" w:cs="Arial"/>
        </w:rPr>
        <w:t xml:space="preserve"> richtet Anfragen an die Bundesregierung</w:t>
      </w:r>
      <w:r w:rsidR="008422B8" w:rsidRPr="00C14640">
        <w:rPr>
          <w:rFonts w:ascii="Arial" w:hAnsi="Arial" w:cs="Arial"/>
        </w:rPr>
        <w:t>?  Was sagt der Gesundheitsminister</w:t>
      </w:r>
      <w:r w:rsidR="00C61DAB" w:rsidRPr="00C14640">
        <w:rPr>
          <w:rFonts w:ascii="Arial" w:hAnsi="Arial" w:cs="Arial"/>
        </w:rPr>
        <w:t xml:space="preserve">, der doch sonst jedes Mikro und jede Kamera sucht, wie ein Verdurstender die Quelle? </w:t>
      </w:r>
    </w:p>
    <w:p w14:paraId="12350FE2" w14:textId="28F09499" w:rsidR="00CB1BBE" w:rsidRPr="00C14640" w:rsidRDefault="00CB1BBE" w:rsidP="00A865A5">
      <w:pPr>
        <w:jc w:val="both"/>
        <w:rPr>
          <w:rFonts w:ascii="Arial" w:hAnsi="Arial" w:cs="Arial"/>
          <w:b/>
          <w:bCs/>
        </w:rPr>
      </w:pPr>
      <w:r w:rsidRPr="00C14640">
        <w:rPr>
          <w:rFonts w:ascii="Arial" w:hAnsi="Arial" w:cs="Arial"/>
          <w:b/>
          <w:bCs/>
        </w:rPr>
        <w:t>Ermordung der Menschheit – Genoz</w:t>
      </w:r>
      <w:r w:rsidR="00AF6294" w:rsidRPr="00C14640">
        <w:rPr>
          <w:rFonts w:ascii="Arial" w:hAnsi="Arial" w:cs="Arial"/>
          <w:b/>
          <w:bCs/>
        </w:rPr>
        <w:t>id</w:t>
      </w:r>
    </w:p>
    <w:p w14:paraId="4AD34A88" w14:textId="3CC27DE7" w:rsidR="00CF24F8" w:rsidRPr="00C14640" w:rsidRDefault="009F2EBB" w:rsidP="00A865A5">
      <w:pPr>
        <w:jc w:val="both"/>
        <w:rPr>
          <w:rFonts w:ascii="Arial" w:hAnsi="Arial" w:cs="Arial"/>
        </w:rPr>
      </w:pPr>
      <w:r w:rsidRPr="00C14640">
        <w:rPr>
          <w:rFonts w:ascii="Arial" w:hAnsi="Arial" w:cs="Arial"/>
        </w:rPr>
        <w:t xml:space="preserve">Die Pharma-Kartelle wussten im Voraus von all diesen Schäden. </w:t>
      </w:r>
      <w:r w:rsidR="00A865A5" w:rsidRPr="00C14640">
        <w:rPr>
          <w:rFonts w:ascii="Arial" w:hAnsi="Arial" w:cs="Arial"/>
        </w:rPr>
        <w:t>Man konnte schließlich auf jahrelange mRNA- und Tierversuche zurückblicken, die nie funktioniert haben</w:t>
      </w:r>
      <w:r w:rsidR="00535EC6">
        <w:rPr>
          <w:rFonts w:ascii="Arial" w:hAnsi="Arial" w:cs="Arial"/>
        </w:rPr>
        <w:t xml:space="preserve"> und regelmäßig mit dem Tod endeten.</w:t>
      </w:r>
      <w:r w:rsidR="00A865A5" w:rsidRPr="00C14640">
        <w:rPr>
          <w:rFonts w:ascii="Arial" w:hAnsi="Arial" w:cs="Arial"/>
        </w:rPr>
        <w:t xml:space="preserve"> Im Ergebnis führen Pharma-Kartelle und</w:t>
      </w:r>
      <w:r w:rsidR="009C52E8" w:rsidRPr="00C14640">
        <w:rPr>
          <w:rFonts w:ascii="Arial" w:hAnsi="Arial" w:cs="Arial"/>
        </w:rPr>
        <w:t xml:space="preserve"> Weltgesundheitsorganisation (WHO) unter dem Deckmantel eines Impfprogramms ein Experiment zur Bevölkerungskontrolle </w:t>
      </w:r>
      <w:r w:rsidR="00A865A5" w:rsidRPr="00C14640">
        <w:rPr>
          <w:rFonts w:ascii="Arial" w:hAnsi="Arial" w:cs="Arial"/>
        </w:rPr>
        <w:t xml:space="preserve">und -reduktion </w:t>
      </w:r>
      <w:r w:rsidR="009C52E8" w:rsidRPr="00C14640">
        <w:rPr>
          <w:rFonts w:ascii="Arial" w:hAnsi="Arial" w:cs="Arial"/>
        </w:rPr>
        <w:t>durch</w:t>
      </w:r>
      <w:r w:rsidR="00535EC6">
        <w:rPr>
          <w:rFonts w:ascii="Arial" w:hAnsi="Arial" w:cs="Arial"/>
        </w:rPr>
        <w:t>.</w:t>
      </w:r>
      <w:r w:rsidR="00A865A5" w:rsidRPr="00C14640">
        <w:rPr>
          <w:rFonts w:ascii="Arial" w:hAnsi="Arial" w:cs="Arial"/>
        </w:rPr>
        <w:t xml:space="preserve"> COVID-19 ist nur das </w:t>
      </w:r>
      <w:proofErr w:type="spellStart"/>
      <w:r w:rsidR="00A865A5" w:rsidRPr="00C14640">
        <w:rPr>
          <w:rFonts w:ascii="Arial" w:hAnsi="Arial" w:cs="Arial"/>
          <w:i/>
          <w:iCs/>
        </w:rPr>
        <w:t>window</w:t>
      </w:r>
      <w:proofErr w:type="spellEnd"/>
      <w:r w:rsidR="00A865A5" w:rsidRPr="00C14640">
        <w:rPr>
          <w:rFonts w:ascii="Arial" w:hAnsi="Arial" w:cs="Arial"/>
          <w:i/>
          <w:iCs/>
        </w:rPr>
        <w:t xml:space="preserve"> of </w:t>
      </w:r>
      <w:proofErr w:type="spellStart"/>
      <w:r w:rsidR="00A865A5" w:rsidRPr="00C14640">
        <w:rPr>
          <w:rFonts w:ascii="Arial" w:hAnsi="Arial" w:cs="Arial"/>
          <w:i/>
          <w:iCs/>
        </w:rPr>
        <w:t>opportunity</w:t>
      </w:r>
      <w:proofErr w:type="spellEnd"/>
      <w:r w:rsidR="00A865A5" w:rsidRPr="00C14640">
        <w:rPr>
          <w:rFonts w:ascii="Arial" w:hAnsi="Arial" w:cs="Arial"/>
        </w:rPr>
        <w:t xml:space="preserve">, das Zeitfenster, das </w:t>
      </w:r>
      <w:r w:rsidR="00A25923" w:rsidRPr="00C14640">
        <w:rPr>
          <w:rFonts w:ascii="Arial" w:hAnsi="Arial" w:cs="Arial"/>
        </w:rPr>
        <w:t>rigoros</w:t>
      </w:r>
      <w:r w:rsidR="00A865A5" w:rsidRPr="00C14640">
        <w:rPr>
          <w:rFonts w:ascii="Arial" w:hAnsi="Arial" w:cs="Arial"/>
        </w:rPr>
        <w:t xml:space="preserve"> </w:t>
      </w:r>
      <w:r w:rsidR="00A25923" w:rsidRPr="00C14640">
        <w:rPr>
          <w:rFonts w:ascii="Arial" w:hAnsi="Arial" w:cs="Arial"/>
        </w:rPr>
        <w:t>aus</w:t>
      </w:r>
      <w:r w:rsidR="00A865A5" w:rsidRPr="00C14640">
        <w:rPr>
          <w:rFonts w:ascii="Arial" w:hAnsi="Arial" w:cs="Arial"/>
        </w:rPr>
        <w:t xml:space="preserve">genutzt wurde. </w:t>
      </w:r>
      <w:r w:rsidR="009C52E8" w:rsidRPr="00C14640">
        <w:rPr>
          <w:rFonts w:ascii="Arial" w:hAnsi="Arial" w:cs="Arial"/>
        </w:rPr>
        <w:t xml:space="preserve"> </w:t>
      </w:r>
      <w:r w:rsidR="002B527F" w:rsidRPr="00C14640">
        <w:rPr>
          <w:rFonts w:ascii="Arial" w:hAnsi="Arial" w:cs="Arial"/>
        </w:rPr>
        <w:t xml:space="preserve">Pfizer war sich </w:t>
      </w:r>
      <w:r w:rsidR="00723333" w:rsidRPr="00C14640">
        <w:rPr>
          <w:rFonts w:ascii="Arial" w:hAnsi="Arial" w:cs="Arial"/>
        </w:rPr>
        <w:t>bei der Beantragung der Zulassung</w:t>
      </w:r>
      <w:r w:rsidR="002B527F" w:rsidRPr="00C14640">
        <w:rPr>
          <w:rFonts w:ascii="Arial" w:hAnsi="Arial" w:cs="Arial"/>
        </w:rPr>
        <w:t xml:space="preserve"> sehr wohl bewusst</w:t>
      </w:r>
      <w:r w:rsidR="00CB1BBE" w:rsidRPr="00C14640">
        <w:rPr>
          <w:rFonts w:ascii="Arial" w:hAnsi="Arial" w:cs="Arial"/>
        </w:rPr>
        <w:t xml:space="preserve"> und </w:t>
      </w:r>
      <w:r w:rsidR="00CB1BBE" w:rsidRPr="00C14640">
        <w:rPr>
          <w:rFonts w:ascii="Arial" w:hAnsi="Arial" w:cs="Arial"/>
          <w:b/>
          <w:bCs/>
        </w:rPr>
        <w:t>nahm billigend in Kauf,</w:t>
      </w:r>
      <w:r w:rsidR="00CB1BBE" w:rsidRPr="00C14640">
        <w:rPr>
          <w:rFonts w:ascii="Arial" w:hAnsi="Arial" w:cs="Arial"/>
        </w:rPr>
        <w:t xml:space="preserve"> </w:t>
      </w:r>
      <w:r w:rsidR="002B527F" w:rsidRPr="00C14640">
        <w:rPr>
          <w:rFonts w:ascii="Arial" w:hAnsi="Arial" w:cs="Arial"/>
        </w:rPr>
        <w:t>dass seine gentherapeutischen Injektionen In Kürze dazu führen können, die Weltbevölkerung massiv zu reduzieren, sei es durch Tod</w:t>
      </w:r>
      <w:r w:rsidR="00192D72" w:rsidRPr="00C14640">
        <w:rPr>
          <w:rFonts w:ascii="Arial" w:hAnsi="Arial" w:cs="Arial"/>
        </w:rPr>
        <w:t xml:space="preserve"> nach Impfung</w:t>
      </w:r>
      <w:r w:rsidR="002B527F" w:rsidRPr="00C14640">
        <w:rPr>
          <w:rFonts w:ascii="Arial" w:hAnsi="Arial" w:cs="Arial"/>
        </w:rPr>
        <w:t xml:space="preserve">, Sterilität oder Infertilität – und die FDA hat </w:t>
      </w:r>
      <w:r w:rsidR="00CB1BBE" w:rsidRPr="00C14640">
        <w:rPr>
          <w:rFonts w:ascii="Arial" w:hAnsi="Arial" w:cs="Arial"/>
          <w:b/>
          <w:bCs/>
        </w:rPr>
        <w:t>in Mittäterschaft</w:t>
      </w:r>
      <w:r w:rsidR="00CB1BBE" w:rsidRPr="00C14640">
        <w:rPr>
          <w:rFonts w:ascii="Arial" w:hAnsi="Arial" w:cs="Arial"/>
        </w:rPr>
        <w:t xml:space="preserve"> </w:t>
      </w:r>
      <w:r w:rsidR="002B527F" w:rsidRPr="00C14640">
        <w:rPr>
          <w:rFonts w:ascii="Arial" w:hAnsi="Arial" w:cs="Arial"/>
        </w:rPr>
        <w:t xml:space="preserve">dennoch die </w:t>
      </w:r>
      <w:r w:rsidR="002B527F" w:rsidRPr="00C14640">
        <w:rPr>
          <w:rFonts w:ascii="Arial" w:hAnsi="Arial" w:cs="Arial"/>
          <w:b/>
          <w:bCs/>
        </w:rPr>
        <w:t>Notfall-Zulassung</w:t>
      </w:r>
      <w:r w:rsidR="002B527F" w:rsidRPr="00C14640">
        <w:rPr>
          <w:rFonts w:ascii="Arial" w:hAnsi="Arial" w:cs="Arial"/>
        </w:rPr>
        <w:t xml:space="preserve"> </w:t>
      </w:r>
      <w:r w:rsidR="009E0941" w:rsidRPr="00C14640">
        <w:rPr>
          <w:rFonts w:ascii="Arial" w:hAnsi="Arial" w:cs="Arial"/>
        </w:rPr>
        <w:t xml:space="preserve">für die USA </w:t>
      </w:r>
      <w:r w:rsidR="002B527F" w:rsidRPr="00C14640">
        <w:rPr>
          <w:rFonts w:ascii="Arial" w:hAnsi="Arial" w:cs="Arial"/>
        </w:rPr>
        <w:t xml:space="preserve">ausgesprochen! Was wusste die </w:t>
      </w:r>
      <w:r w:rsidR="009E0941" w:rsidRPr="00C14640">
        <w:rPr>
          <w:rFonts w:ascii="Arial" w:hAnsi="Arial" w:cs="Arial"/>
        </w:rPr>
        <w:t>European Medicines Agency (</w:t>
      </w:r>
      <w:r w:rsidR="002B527F" w:rsidRPr="00C14640">
        <w:rPr>
          <w:rFonts w:ascii="Arial" w:hAnsi="Arial" w:cs="Arial"/>
        </w:rPr>
        <w:t>EMA</w:t>
      </w:r>
      <w:r w:rsidR="009E0941" w:rsidRPr="00C14640">
        <w:rPr>
          <w:rFonts w:ascii="Arial" w:hAnsi="Arial" w:cs="Arial"/>
        </w:rPr>
        <w:t>)</w:t>
      </w:r>
      <w:r w:rsidR="002B527F" w:rsidRPr="00C14640">
        <w:rPr>
          <w:rFonts w:ascii="Arial" w:hAnsi="Arial" w:cs="Arial"/>
        </w:rPr>
        <w:t>, das europäische Pendant zur FDA</w:t>
      </w:r>
      <w:r w:rsidR="008023AE">
        <w:rPr>
          <w:rFonts w:ascii="Arial" w:hAnsi="Arial" w:cs="Arial"/>
        </w:rPr>
        <w:t>,</w:t>
      </w:r>
      <w:r w:rsidRPr="00C14640">
        <w:rPr>
          <w:rFonts w:ascii="Arial" w:hAnsi="Arial" w:cs="Arial"/>
        </w:rPr>
        <w:t xml:space="preserve"> zum Zeitpunkt der von ihr verfügten </w:t>
      </w:r>
      <w:r w:rsidRPr="00C14640">
        <w:rPr>
          <w:rFonts w:ascii="Arial" w:hAnsi="Arial" w:cs="Arial"/>
          <w:b/>
          <w:bCs/>
        </w:rPr>
        <w:t>bedingten Zulassung</w:t>
      </w:r>
      <w:r w:rsidRPr="00C14640">
        <w:rPr>
          <w:rFonts w:ascii="Arial" w:hAnsi="Arial" w:cs="Arial"/>
        </w:rPr>
        <w:t xml:space="preserve"> des gentherapeutischen mRNA-Injektionsstoffes?</w:t>
      </w:r>
      <w:r w:rsidR="002B527F" w:rsidRPr="00C14640">
        <w:rPr>
          <w:rFonts w:ascii="Arial" w:hAnsi="Arial" w:cs="Arial"/>
        </w:rPr>
        <w:t xml:space="preserve"> </w:t>
      </w:r>
      <w:r w:rsidR="009D33AF" w:rsidRPr="00C14640">
        <w:rPr>
          <w:rFonts w:ascii="Arial" w:hAnsi="Arial" w:cs="Arial"/>
        </w:rPr>
        <w:t>Sie hatte von Beginn der „P</w:t>
      </w:r>
      <w:r w:rsidR="006F3096" w:rsidRPr="00C14640">
        <w:rPr>
          <w:rFonts w:ascii="Arial" w:hAnsi="Arial" w:cs="Arial"/>
        </w:rPr>
        <w:t>(</w:t>
      </w:r>
      <w:r w:rsidR="009D33AF" w:rsidRPr="00C14640">
        <w:rPr>
          <w:rFonts w:ascii="Arial" w:hAnsi="Arial" w:cs="Arial"/>
        </w:rPr>
        <w:t>l</w:t>
      </w:r>
      <w:r w:rsidR="006F3096" w:rsidRPr="00C14640">
        <w:rPr>
          <w:rFonts w:ascii="Arial" w:hAnsi="Arial" w:cs="Arial"/>
        </w:rPr>
        <w:t>)</w:t>
      </w:r>
      <w:proofErr w:type="spellStart"/>
      <w:r w:rsidR="009D33AF" w:rsidRPr="00C14640">
        <w:rPr>
          <w:rFonts w:ascii="Arial" w:hAnsi="Arial" w:cs="Arial"/>
        </w:rPr>
        <w:t>andemie</w:t>
      </w:r>
      <w:proofErr w:type="spellEnd"/>
      <w:r w:rsidR="009D33AF" w:rsidRPr="00C14640">
        <w:rPr>
          <w:rFonts w:ascii="Arial" w:hAnsi="Arial" w:cs="Arial"/>
        </w:rPr>
        <w:t>“ an die gesetzliche Aufgabe,</w:t>
      </w:r>
      <w:r w:rsidR="00535EC6">
        <w:rPr>
          <w:rFonts w:ascii="Arial" w:hAnsi="Arial" w:cs="Arial"/>
        </w:rPr>
        <w:t xml:space="preserve"> </w:t>
      </w:r>
      <w:r w:rsidR="009D33AF" w:rsidRPr="00C14640">
        <w:rPr>
          <w:rFonts w:ascii="Arial" w:hAnsi="Arial" w:cs="Arial"/>
        </w:rPr>
        <w:t>in Europa alle Arzneimittel zu beurteilen, zuzulassen und</w:t>
      </w:r>
      <w:r w:rsidR="009C52E8" w:rsidRPr="00C14640">
        <w:rPr>
          <w:rFonts w:ascii="Arial" w:hAnsi="Arial" w:cs="Arial"/>
        </w:rPr>
        <w:t xml:space="preserve"> </w:t>
      </w:r>
      <w:r w:rsidR="009D33AF" w:rsidRPr="00C14640">
        <w:rPr>
          <w:rFonts w:ascii="Arial" w:hAnsi="Arial" w:cs="Arial"/>
        </w:rPr>
        <w:t xml:space="preserve">zu überwachen. </w:t>
      </w:r>
      <w:r w:rsidR="00192D72" w:rsidRPr="00C14640">
        <w:rPr>
          <w:rFonts w:ascii="Arial" w:hAnsi="Arial" w:cs="Arial"/>
        </w:rPr>
        <w:t xml:space="preserve">Was machte </w:t>
      </w:r>
      <w:r w:rsidR="00357E87" w:rsidRPr="00C14640">
        <w:rPr>
          <w:rFonts w:ascii="Arial" w:hAnsi="Arial" w:cs="Arial"/>
        </w:rPr>
        <w:t>die EMA</w:t>
      </w:r>
      <w:r w:rsidR="00192D72" w:rsidRPr="00C14640">
        <w:rPr>
          <w:rFonts w:ascii="Arial" w:hAnsi="Arial" w:cs="Arial"/>
        </w:rPr>
        <w:t xml:space="preserve">, um mehr und präziseres Wissen zu erwerben? Welche Studien gab sie in Auftrag? </w:t>
      </w:r>
      <w:r w:rsidR="009E0941" w:rsidRPr="00C14640">
        <w:rPr>
          <w:rFonts w:ascii="Arial" w:hAnsi="Arial" w:cs="Arial"/>
        </w:rPr>
        <w:t>Was wusste das Paul-Ehrlich-Institut (</w:t>
      </w:r>
      <w:r w:rsidR="002B527F" w:rsidRPr="00C14640">
        <w:rPr>
          <w:rFonts w:ascii="Arial" w:hAnsi="Arial" w:cs="Arial"/>
        </w:rPr>
        <w:t>PEI</w:t>
      </w:r>
      <w:r w:rsidR="009E0941" w:rsidRPr="00C14640">
        <w:rPr>
          <w:rFonts w:ascii="Arial" w:hAnsi="Arial" w:cs="Arial"/>
        </w:rPr>
        <w:t xml:space="preserve">), das </w:t>
      </w:r>
      <w:r w:rsidR="009D33AF" w:rsidRPr="00C14640">
        <w:rPr>
          <w:rFonts w:ascii="Arial" w:hAnsi="Arial" w:cs="Arial"/>
        </w:rPr>
        <w:t xml:space="preserve">in Deutschland </w:t>
      </w:r>
      <w:r w:rsidR="00F83F60" w:rsidRPr="00C14640">
        <w:rPr>
          <w:rFonts w:ascii="Arial" w:hAnsi="Arial" w:cs="Arial"/>
        </w:rPr>
        <w:t xml:space="preserve">für </w:t>
      </w:r>
      <w:r w:rsidR="009E0941" w:rsidRPr="00C14640">
        <w:rPr>
          <w:rFonts w:ascii="Arial" w:hAnsi="Arial" w:cs="Arial"/>
        </w:rPr>
        <w:t xml:space="preserve">die </w:t>
      </w:r>
      <w:r w:rsidR="00F83F60" w:rsidRPr="00C14640">
        <w:rPr>
          <w:rFonts w:ascii="Arial" w:hAnsi="Arial" w:cs="Arial"/>
        </w:rPr>
        <w:t xml:space="preserve">Zulassung von Seren und Impfstoffen zuständig ist und über </w:t>
      </w:r>
      <w:r w:rsidR="009E0941" w:rsidRPr="00C14640">
        <w:rPr>
          <w:rFonts w:ascii="Arial" w:hAnsi="Arial" w:cs="Arial"/>
        </w:rPr>
        <w:t>Wirksamkeit aller Impfstoffe zu wachen</w:t>
      </w:r>
      <w:r w:rsidR="00053904" w:rsidRPr="00C14640">
        <w:rPr>
          <w:rFonts w:ascii="Arial" w:hAnsi="Arial" w:cs="Arial"/>
        </w:rPr>
        <w:t xml:space="preserve"> hat</w:t>
      </w:r>
      <w:r w:rsidR="00B73FF2" w:rsidRPr="00C14640">
        <w:rPr>
          <w:rFonts w:ascii="Arial" w:hAnsi="Arial" w:cs="Arial"/>
        </w:rPr>
        <w:t xml:space="preserve">? </w:t>
      </w:r>
      <w:r w:rsidR="00A25923" w:rsidRPr="00C14640">
        <w:rPr>
          <w:rFonts w:ascii="Arial" w:hAnsi="Arial" w:cs="Arial"/>
        </w:rPr>
        <w:t xml:space="preserve">Was hat es unternommen, seine fragile Datenbasis aufzubessern? </w:t>
      </w:r>
      <w:r w:rsidR="00192D72" w:rsidRPr="00C14640">
        <w:rPr>
          <w:rFonts w:ascii="Arial" w:hAnsi="Arial" w:cs="Arial"/>
        </w:rPr>
        <w:t>Warum</w:t>
      </w:r>
      <w:r w:rsidR="00A25923" w:rsidRPr="00C14640">
        <w:rPr>
          <w:rFonts w:ascii="Arial" w:hAnsi="Arial" w:cs="Arial"/>
        </w:rPr>
        <w:t xml:space="preserve"> </w:t>
      </w:r>
      <w:r w:rsidR="00192D72" w:rsidRPr="00C14640">
        <w:rPr>
          <w:rFonts w:ascii="Arial" w:hAnsi="Arial" w:cs="Arial"/>
        </w:rPr>
        <w:t xml:space="preserve">werden die Abrechnungsdaten der Krankenkassen nicht mit den Meldedaten abgeglichen? Wieso toleriert das PEI die massenhaften Gesetzesverstöße der Ärzteschaft, die </w:t>
      </w:r>
      <w:r w:rsidR="00A25923" w:rsidRPr="00C14640">
        <w:rPr>
          <w:rFonts w:ascii="Arial" w:hAnsi="Arial" w:cs="Arial"/>
        </w:rPr>
        <w:t xml:space="preserve">ohnehin </w:t>
      </w:r>
      <w:r w:rsidR="00192D72" w:rsidRPr="00C14640">
        <w:rPr>
          <w:rFonts w:ascii="Arial" w:hAnsi="Arial" w:cs="Arial"/>
        </w:rPr>
        <w:t>nur 10 Prozen</w:t>
      </w:r>
      <w:r w:rsidR="00901B3E">
        <w:rPr>
          <w:rFonts w:ascii="Arial" w:hAnsi="Arial" w:cs="Arial"/>
        </w:rPr>
        <w:t>t</w:t>
      </w:r>
      <w:r w:rsidR="00357E87" w:rsidRPr="00C14640">
        <w:rPr>
          <w:rFonts w:ascii="Arial" w:hAnsi="Arial" w:cs="Arial"/>
        </w:rPr>
        <w:t xml:space="preserve"> </w:t>
      </w:r>
      <w:r w:rsidR="00192D72" w:rsidRPr="00C14640">
        <w:rPr>
          <w:rFonts w:ascii="Arial" w:hAnsi="Arial" w:cs="Arial"/>
        </w:rPr>
        <w:t>der überhaupt beim PEI eingehenden Meldungen generieren</w:t>
      </w:r>
      <w:r w:rsidR="001A6353" w:rsidRPr="00C14640">
        <w:rPr>
          <w:rFonts w:ascii="Arial" w:hAnsi="Arial" w:cs="Arial"/>
        </w:rPr>
        <w:t>?</w:t>
      </w:r>
      <w:r w:rsidR="00192D72" w:rsidRPr="00C14640">
        <w:rPr>
          <w:rFonts w:ascii="Arial" w:hAnsi="Arial" w:cs="Arial"/>
        </w:rPr>
        <w:t xml:space="preserve"> </w:t>
      </w:r>
      <w:r w:rsidR="001A6353" w:rsidRPr="00C14640">
        <w:rPr>
          <w:rFonts w:ascii="Arial" w:hAnsi="Arial" w:cs="Arial"/>
        </w:rPr>
        <w:t>Z</w:t>
      </w:r>
      <w:r w:rsidR="00192D72" w:rsidRPr="00C14640">
        <w:rPr>
          <w:rFonts w:ascii="Arial" w:hAnsi="Arial" w:cs="Arial"/>
        </w:rPr>
        <w:t>u Tause</w:t>
      </w:r>
      <w:r w:rsidR="009A5A55" w:rsidRPr="00C14640">
        <w:rPr>
          <w:rFonts w:ascii="Arial" w:hAnsi="Arial" w:cs="Arial"/>
        </w:rPr>
        <w:t>nd</w:t>
      </w:r>
      <w:r w:rsidR="00190A2A" w:rsidRPr="00C14640">
        <w:rPr>
          <w:rFonts w:ascii="Arial" w:hAnsi="Arial" w:cs="Arial"/>
        </w:rPr>
        <w:t>en</w:t>
      </w:r>
      <w:r w:rsidR="009A5A55" w:rsidRPr="00C14640">
        <w:rPr>
          <w:rFonts w:ascii="Arial" w:hAnsi="Arial" w:cs="Arial"/>
        </w:rPr>
        <w:t xml:space="preserve"> </w:t>
      </w:r>
      <w:r w:rsidR="00190A2A" w:rsidRPr="00C14640">
        <w:rPr>
          <w:rFonts w:ascii="Arial" w:hAnsi="Arial" w:cs="Arial"/>
        </w:rPr>
        <w:t xml:space="preserve">und </w:t>
      </w:r>
      <w:r w:rsidR="009A5A55" w:rsidRPr="00C14640">
        <w:rPr>
          <w:rFonts w:ascii="Arial" w:hAnsi="Arial" w:cs="Arial"/>
        </w:rPr>
        <w:t xml:space="preserve">tausendfach </w:t>
      </w:r>
      <w:r w:rsidR="001A6353" w:rsidRPr="00C14640">
        <w:rPr>
          <w:rFonts w:ascii="Arial" w:hAnsi="Arial" w:cs="Arial"/>
        </w:rPr>
        <w:t xml:space="preserve">rechnen Ärzte </w:t>
      </w:r>
      <w:r w:rsidR="004248B5" w:rsidRPr="00C14640">
        <w:rPr>
          <w:rFonts w:ascii="Arial" w:hAnsi="Arial" w:cs="Arial"/>
        </w:rPr>
        <w:t xml:space="preserve">aber </w:t>
      </w:r>
      <w:r w:rsidR="001A6353" w:rsidRPr="00C14640">
        <w:rPr>
          <w:rFonts w:ascii="Arial" w:hAnsi="Arial" w:cs="Arial"/>
        </w:rPr>
        <w:t xml:space="preserve">bei den Kassen </w:t>
      </w:r>
      <w:r w:rsidR="000065DC" w:rsidRPr="00C14640">
        <w:rPr>
          <w:rFonts w:ascii="Arial" w:hAnsi="Arial" w:cs="Arial"/>
        </w:rPr>
        <w:t xml:space="preserve">Leistungen zu Behandlung </w:t>
      </w:r>
      <w:r w:rsidR="00CF24F8" w:rsidRPr="00C14640">
        <w:rPr>
          <w:rFonts w:ascii="Arial" w:hAnsi="Arial" w:cs="Arial"/>
        </w:rPr>
        <w:t>impfbedingte</w:t>
      </w:r>
      <w:r w:rsidR="000065DC" w:rsidRPr="00C14640">
        <w:rPr>
          <w:rFonts w:ascii="Arial" w:hAnsi="Arial" w:cs="Arial"/>
        </w:rPr>
        <w:t>r</w:t>
      </w:r>
      <w:r w:rsidR="00CF24F8" w:rsidRPr="00C14640">
        <w:rPr>
          <w:rFonts w:ascii="Arial" w:hAnsi="Arial" w:cs="Arial"/>
        </w:rPr>
        <w:t xml:space="preserve"> Nebenwirkungen </w:t>
      </w:r>
      <w:r w:rsidR="001A6353" w:rsidRPr="00C14640">
        <w:rPr>
          <w:rFonts w:ascii="Arial" w:hAnsi="Arial" w:cs="Arial"/>
        </w:rPr>
        <w:t>ab</w:t>
      </w:r>
      <w:r w:rsidR="008876C0" w:rsidRPr="00C14640">
        <w:rPr>
          <w:rFonts w:ascii="Arial" w:hAnsi="Arial" w:cs="Arial"/>
        </w:rPr>
        <w:t>.</w:t>
      </w:r>
      <w:r w:rsidR="00CF24F8" w:rsidRPr="00C14640">
        <w:rPr>
          <w:rFonts w:ascii="Arial" w:hAnsi="Arial" w:cs="Arial"/>
        </w:rPr>
        <w:t xml:space="preserve"> </w:t>
      </w:r>
      <w:r w:rsidR="00190A2A" w:rsidRPr="00C14640">
        <w:rPr>
          <w:rFonts w:ascii="Arial" w:hAnsi="Arial" w:cs="Arial"/>
        </w:rPr>
        <w:t>Die Nichtmeldung von Nebenwirkungen ist strafbedroht</w:t>
      </w:r>
      <w:r w:rsidR="008876C0" w:rsidRPr="00C14640">
        <w:rPr>
          <w:rFonts w:ascii="Arial" w:hAnsi="Arial" w:cs="Arial"/>
        </w:rPr>
        <w:t xml:space="preserve">, insbesondere dann, wenn man dafür </w:t>
      </w:r>
      <w:r w:rsidR="000065DC" w:rsidRPr="00C14640">
        <w:rPr>
          <w:rFonts w:ascii="Arial" w:hAnsi="Arial" w:cs="Arial"/>
        </w:rPr>
        <w:t xml:space="preserve">auch noch </w:t>
      </w:r>
      <w:r w:rsidR="008876C0" w:rsidRPr="00C14640">
        <w:rPr>
          <w:rFonts w:ascii="Arial" w:hAnsi="Arial" w:cs="Arial"/>
        </w:rPr>
        <w:t>abkassiert</w:t>
      </w:r>
      <w:r w:rsidR="00190A2A" w:rsidRPr="00C14640">
        <w:rPr>
          <w:rFonts w:ascii="Arial" w:hAnsi="Arial" w:cs="Arial"/>
        </w:rPr>
        <w:t xml:space="preserve"> - w</w:t>
      </w:r>
      <w:r w:rsidR="00CF24F8" w:rsidRPr="00C14640">
        <w:rPr>
          <w:rFonts w:ascii="Arial" w:hAnsi="Arial" w:cs="Arial"/>
        </w:rPr>
        <w:t xml:space="preserve">er verfolgt solch himmelschreiendes </w:t>
      </w:r>
      <w:r w:rsidR="00190A2A" w:rsidRPr="00C14640">
        <w:rPr>
          <w:rFonts w:ascii="Arial" w:hAnsi="Arial" w:cs="Arial"/>
        </w:rPr>
        <w:t xml:space="preserve">kriminelles </w:t>
      </w:r>
      <w:r w:rsidR="00CF24F8" w:rsidRPr="00C14640">
        <w:rPr>
          <w:rFonts w:ascii="Arial" w:hAnsi="Arial" w:cs="Arial"/>
        </w:rPr>
        <w:t>Unrecht</w:t>
      </w:r>
      <w:r w:rsidR="00190A2A" w:rsidRPr="00C14640">
        <w:rPr>
          <w:rFonts w:ascii="Arial" w:hAnsi="Arial" w:cs="Arial"/>
        </w:rPr>
        <w:t>?</w:t>
      </w:r>
      <w:r w:rsidR="00E9439E" w:rsidRPr="00C14640">
        <w:rPr>
          <w:rFonts w:ascii="Arial" w:hAnsi="Arial" w:cs="Arial"/>
        </w:rPr>
        <w:t xml:space="preserve"> </w:t>
      </w:r>
      <w:r w:rsidR="00B454DB" w:rsidRPr="00C14640">
        <w:rPr>
          <w:rFonts w:ascii="Arial" w:hAnsi="Arial" w:cs="Arial"/>
        </w:rPr>
        <w:t xml:space="preserve">Wo bleibt die Justiz, die sonst selbst einem </w:t>
      </w:r>
      <w:r w:rsidR="00357E87" w:rsidRPr="00C14640">
        <w:rPr>
          <w:rFonts w:ascii="Arial" w:hAnsi="Arial" w:cs="Arial"/>
        </w:rPr>
        <w:t xml:space="preserve">kleinen </w:t>
      </w:r>
      <w:r w:rsidR="00B454DB" w:rsidRPr="00C14640">
        <w:rPr>
          <w:rFonts w:ascii="Arial" w:hAnsi="Arial" w:cs="Arial"/>
        </w:rPr>
        <w:t xml:space="preserve">GEZ-Sünder bis in die Knastzelle nachmacht? </w:t>
      </w:r>
    </w:p>
    <w:p w14:paraId="23E562B8" w14:textId="77777777" w:rsidR="00CF24F8" w:rsidRPr="00C14640" w:rsidRDefault="00CF24F8" w:rsidP="00A865A5">
      <w:pPr>
        <w:jc w:val="both"/>
        <w:rPr>
          <w:rFonts w:ascii="Arial" w:hAnsi="Arial" w:cs="Arial"/>
          <w:b/>
          <w:bCs/>
        </w:rPr>
      </w:pPr>
      <w:r w:rsidRPr="00C14640">
        <w:rPr>
          <w:rFonts w:ascii="Arial" w:hAnsi="Arial" w:cs="Arial"/>
          <w:b/>
          <w:bCs/>
        </w:rPr>
        <w:lastRenderedPageBreak/>
        <w:t>Aufruf zum Kindesmord?</w:t>
      </w:r>
    </w:p>
    <w:p w14:paraId="73091D4E" w14:textId="50E48CDF" w:rsidR="00EC5DAB" w:rsidRPr="00C14640" w:rsidRDefault="00B73FF2" w:rsidP="00A865A5">
      <w:pPr>
        <w:jc w:val="both"/>
        <w:rPr>
          <w:rFonts w:ascii="Arial" w:hAnsi="Arial" w:cs="Arial"/>
        </w:rPr>
      </w:pPr>
      <w:r w:rsidRPr="00C14640">
        <w:rPr>
          <w:rFonts w:ascii="Arial" w:hAnsi="Arial" w:cs="Arial"/>
        </w:rPr>
        <w:t xml:space="preserve">Man reibt sich die Augen, </w:t>
      </w:r>
      <w:r w:rsidR="00674596" w:rsidRPr="00C14640">
        <w:rPr>
          <w:rFonts w:ascii="Arial" w:hAnsi="Arial" w:cs="Arial"/>
        </w:rPr>
        <w:t xml:space="preserve">wenn man liest, dass </w:t>
      </w:r>
      <w:r w:rsidR="005D5E87" w:rsidRPr="00C14640">
        <w:rPr>
          <w:rFonts w:ascii="Arial" w:hAnsi="Arial" w:cs="Arial"/>
        </w:rPr>
        <w:t xml:space="preserve">sich </w:t>
      </w:r>
      <w:r w:rsidR="00214D00" w:rsidRPr="00C14640">
        <w:rPr>
          <w:rFonts w:ascii="Arial" w:hAnsi="Arial" w:cs="Arial"/>
        </w:rPr>
        <w:t xml:space="preserve">die STIKO </w:t>
      </w:r>
      <w:r w:rsidR="00E46C3D" w:rsidRPr="00C14640">
        <w:rPr>
          <w:rFonts w:ascii="Arial" w:hAnsi="Arial" w:cs="Arial"/>
        </w:rPr>
        <w:t>nunmehr</w:t>
      </w:r>
      <w:r w:rsidR="00BD3DB9" w:rsidRPr="00C14640">
        <w:rPr>
          <w:rFonts w:ascii="Arial" w:hAnsi="Arial" w:cs="Arial"/>
        </w:rPr>
        <w:t xml:space="preserve"> auch noch </w:t>
      </w:r>
      <w:r w:rsidR="005D5E87" w:rsidRPr="00C14640">
        <w:rPr>
          <w:rFonts w:ascii="Arial" w:hAnsi="Arial" w:cs="Arial"/>
        </w:rPr>
        <w:t xml:space="preserve">ausdrücklich </w:t>
      </w:r>
      <w:r w:rsidR="00214D00" w:rsidRPr="00C14640">
        <w:rPr>
          <w:rFonts w:ascii="Arial" w:hAnsi="Arial" w:cs="Arial"/>
        </w:rPr>
        <w:t xml:space="preserve">für eine Impfempfehlung </w:t>
      </w:r>
      <w:r w:rsidR="005D5E87" w:rsidRPr="00C14640">
        <w:rPr>
          <w:rFonts w:ascii="Arial" w:hAnsi="Arial" w:cs="Arial"/>
        </w:rPr>
        <w:t xml:space="preserve">mit Comirnaty (dem Pfizer-Produkt) </w:t>
      </w:r>
      <w:r w:rsidR="00214D00" w:rsidRPr="00C14640">
        <w:rPr>
          <w:rFonts w:ascii="Arial" w:hAnsi="Arial" w:cs="Arial"/>
        </w:rPr>
        <w:t>für ungeimpfte Schwangere</w:t>
      </w:r>
      <w:r w:rsidR="005B686E" w:rsidRPr="00C14640">
        <w:rPr>
          <w:rFonts w:ascii="Arial" w:hAnsi="Arial" w:cs="Arial"/>
        </w:rPr>
        <w:t xml:space="preserve"> ab dem 2.Trimenon sowie für ungeimpfte Stillende </w:t>
      </w:r>
      <w:r w:rsidR="00674596" w:rsidRPr="00C14640">
        <w:rPr>
          <w:rFonts w:ascii="Arial" w:hAnsi="Arial" w:cs="Arial"/>
        </w:rPr>
        <w:t>ausgesprochen hat</w:t>
      </w:r>
      <w:r w:rsidR="005B686E" w:rsidRPr="00C14640">
        <w:rPr>
          <w:rStyle w:val="Funotenzeichen"/>
          <w:rFonts w:ascii="Arial" w:hAnsi="Arial" w:cs="Arial"/>
        </w:rPr>
        <w:footnoteReference w:id="16"/>
      </w:r>
      <w:r w:rsidR="005B686E" w:rsidRPr="00C14640">
        <w:rPr>
          <w:rFonts w:ascii="Arial" w:hAnsi="Arial" w:cs="Arial"/>
        </w:rPr>
        <w:t>.</w:t>
      </w:r>
      <w:r w:rsidR="00357E87" w:rsidRPr="00C14640">
        <w:rPr>
          <w:rFonts w:ascii="Arial" w:hAnsi="Arial" w:cs="Arial"/>
        </w:rPr>
        <w:t xml:space="preserve"> Man wollte wohl </w:t>
      </w:r>
      <w:r w:rsidR="005B686E" w:rsidRPr="00C14640">
        <w:rPr>
          <w:rFonts w:ascii="Arial" w:hAnsi="Arial" w:cs="Arial"/>
        </w:rPr>
        <w:t xml:space="preserve">die </w:t>
      </w:r>
      <w:r w:rsidR="00357E87" w:rsidRPr="00C14640">
        <w:rPr>
          <w:rFonts w:ascii="Arial" w:hAnsi="Arial" w:cs="Arial"/>
        </w:rPr>
        <w:t>seit Monaten</w:t>
      </w:r>
      <w:r w:rsidR="005B686E" w:rsidRPr="00C14640">
        <w:rPr>
          <w:rFonts w:ascii="Arial" w:hAnsi="Arial" w:cs="Arial"/>
        </w:rPr>
        <w:t xml:space="preserve"> </w:t>
      </w:r>
      <w:r w:rsidR="00357E87" w:rsidRPr="00C14640">
        <w:rPr>
          <w:rFonts w:ascii="Arial" w:hAnsi="Arial" w:cs="Arial"/>
        </w:rPr>
        <w:t>weltweit warnenden</w:t>
      </w:r>
      <w:r w:rsidR="005B686E" w:rsidRPr="00C14640">
        <w:rPr>
          <w:rFonts w:ascii="Arial" w:hAnsi="Arial" w:cs="Arial"/>
        </w:rPr>
        <w:t xml:space="preserve"> Stimmen überhör</w:t>
      </w:r>
      <w:r w:rsidR="00357E87" w:rsidRPr="00C14640">
        <w:rPr>
          <w:rFonts w:ascii="Arial" w:hAnsi="Arial" w:cs="Arial"/>
        </w:rPr>
        <w:t>e</w:t>
      </w:r>
      <w:r w:rsidR="005B686E" w:rsidRPr="00C14640">
        <w:rPr>
          <w:rFonts w:ascii="Arial" w:hAnsi="Arial" w:cs="Arial"/>
        </w:rPr>
        <w:t>n</w:t>
      </w:r>
      <w:r w:rsidR="00357E87" w:rsidRPr="00C14640">
        <w:rPr>
          <w:rFonts w:ascii="Arial" w:hAnsi="Arial" w:cs="Arial"/>
        </w:rPr>
        <w:t>;</w:t>
      </w:r>
      <w:r w:rsidR="005B686E" w:rsidRPr="00C14640">
        <w:rPr>
          <w:rFonts w:ascii="Arial" w:hAnsi="Arial" w:cs="Arial"/>
        </w:rPr>
        <w:t xml:space="preserve"> </w:t>
      </w:r>
      <w:r w:rsidR="00357E87" w:rsidRPr="00C14640">
        <w:rPr>
          <w:rFonts w:ascii="Arial" w:hAnsi="Arial" w:cs="Arial"/>
        </w:rPr>
        <w:t xml:space="preserve">dies </w:t>
      </w:r>
      <w:r w:rsidR="005B686E" w:rsidRPr="00C14640">
        <w:rPr>
          <w:rFonts w:ascii="Arial" w:hAnsi="Arial" w:cs="Arial"/>
        </w:rPr>
        <w:t>wird jetzt, angesichts dieser medialen „Bombe</w:t>
      </w:r>
      <w:r w:rsidR="00EC5DAB" w:rsidRPr="00C14640">
        <w:rPr>
          <w:rFonts w:ascii="Arial" w:hAnsi="Arial" w:cs="Arial"/>
        </w:rPr>
        <w:t>,</w:t>
      </w:r>
      <w:r w:rsidR="005B686E" w:rsidRPr="00C14640">
        <w:rPr>
          <w:rFonts w:ascii="Arial" w:hAnsi="Arial" w:cs="Arial"/>
        </w:rPr>
        <w:t xml:space="preserve">“ wohl nicht mehr gehen </w:t>
      </w:r>
      <w:r w:rsidR="00357E87" w:rsidRPr="00C14640">
        <w:rPr>
          <w:rFonts w:ascii="Arial" w:hAnsi="Arial" w:cs="Arial"/>
        </w:rPr>
        <w:t>–</w:t>
      </w:r>
      <w:r w:rsidR="005B686E" w:rsidRPr="00C14640">
        <w:rPr>
          <w:rFonts w:ascii="Arial" w:hAnsi="Arial" w:cs="Arial"/>
        </w:rPr>
        <w:t xml:space="preserve"> oder</w:t>
      </w:r>
      <w:r w:rsidR="00357E87" w:rsidRPr="00C14640">
        <w:rPr>
          <w:rFonts w:ascii="Arial" w:hAnsi="Arial" w:cs="Arial"/>
        </w:rPr>
        <w:t xml:space="preserve"> doch</w:t>
      </w:r>
      <w:r w:rsidR="005B686E" w:rsidRPr="00C14640">
        <w:rPr>
          <w:rFonts w:ascii="Arial" w:hAnsi="Arial" w:cs="Arial"/>
        </w:rPr>
        <w:t xml:space="preserve">? </w:t>
      </w:r>
      <w:r w:rsidRPr="00C14640">
        <w:rPr>
          <w:rFonts w:ascii="Arial" w:hAnsi="Arial" w:cs="Arial"/>
        </w:rPr>
        <w:t>Änder</w:t>
      </w:r>
      <w:r w:rsidR="00674596" w:rsidRPr="00C14640">
        <w:rPr>
          <w:rFonts w:ascii="Arial" w:hAnsi="Arial" w:cs="Arial"/>
        </w:rPr>
        <w:t>n STIKO, RKI und PEI</w:t>
      </w:r>
      <w:r w:rsidRPr="00C14640">
        <w:rPr>
          <w:rFonts w:ascii="Arial" w:hAnsi="Arial" w:cs="Arial"/>
        </w:rPr>
        <w:t xml:space="preserve"> jetzt, angesichts der entlarvenden </w:t>
      </w:r>
      <w:r w:rsidR="00CF24F8" w:rsidRPr="00C14640">
        <w:rPr>
          <w:rFonts w:ascii="Arial" w:hAnsi="Arial" w:cs="Arial"/>
        </w:rPr>
        <w:t xml:space="preserve">veröffentlichten </w:t>
      </w:r>
      <w:r w:rsidRPr="00C14640">
        <w:rPr>
          <w:rFonts w:ascii="Arial" w:hAnsi="Arial" w:cs="Arial"/>
        </w:rPr>
        <w:t>Studien-Dokumente</w:t>
      </w:r>
      <w:r w:rsidR="00CF24F8" w:rsidRPr="00C14640">
        <w:rPr>
          <w:rFonts w:ascii="Arial" w:hAnsi="Arial" w:cs="Arial"/>
        </w:rPr>
        <w:t xml:space="preserve"> </w:t>
      </w:r>
      <w:r w:rsidR="00C136BF" w:rsidRPr="00C14640">
        <w:rPr>
          <w:rFonts w:ascii="Arial" w:hAnsi="Arial" w:cs="Arial"/>
        </w:rPr>
        <w:t xml:space="preserve">der FDA </w:t>
      </w:r>
      <w:r w:rsidR="00357E87" w:rsidRPr="00C14640">
        <w:rPr>
          <w:rFonts w:ascii="Arial" w:hAnsi="Arial" w:cs="Arial"/>
        </w:rPr>
        <w:t xml:space="preserve">und der </w:t>
      </w:r>
      <w:r w:rsidR="00901B3E">
        <w:rPr>
          <w:rFonts w:ascii="Arial" w:hAnsi="Arial" w:cs="Arial"/>
        </w:rPr>
        <w:t xml:space="preserve">vielen </w:t>
      </w:r>
      <w:r w:rsidR="00357E87" w:rsidRPr="00C14640">
        <w:rPr>
          <w:rFonts w:ascii="Arial" w:hAnsi="Arial" w:cs="Arial"/>
        </w:rPr>
        <w:t>aktuell</w:t>
      </w:r>
      <w:r w:rsidR="00901B3E">
        <w:rPr>
          <w:rFonts w:ascii="Arial" w:hAnsi="Arial" w:cs="Arial"/>
        </w:rPr>
        <w:t xml:space="preserve"> vorliegenden</w:t>
      </w:r>
      <w:r w:rsidR="00C136BF" w:rsidRPr="00C14640">
        <w:rPr>
          <w:rFonts w:ascii="Arial" w:hAnsi="Arial" w:cs="Arial"/>
        </w:rPr>
        <w:t xml:space="preserve"> weltweiten</w:t>
      </w:r>
      <w:r w:rsidR="00357E87" w:rsidRPr="00C14640">
        <w:rPr>
          <w:rFonts w:ascii="Arial" w:hAnsi="Arial" w:cs="Arial"/>
        </w:rPr>
        <w:t xml:space="preserve"> Studien</w:t>
      </w:r>
      <w:r w:rsidR="00CF24F8" w:rsidRPr="00C14640">
        <w:rPr>
          <w:rFonts w:ascii="Arial" w:hAnsi="Arial" w:cs="Arial"/>
        </w:rPr>
        <w:t>,</w:t>
      </w:r>
      <w:r w:rsidRPr="00C14640">
        <w:rPr>
          <w:rFonts w:ascii="Arial" w:hAnsi="Arial" w:cs="Arial"/>
        </w:rPr>
        <w:t xml:space="preserve"> ihre Empfehlung</w:t>
      </w:r>
      <w:r w:rsidR="00674596" w:rsidRPr="00C14640">
        <w:rPr>
          <w:rFonts w:ascii="Arial" w:hAnsi="Arial" w:cs="Arial"/>
        </w:rPr>
        <w:t>en</w:t>
      </w:r>
      <w:r w:rsidRPr="00C14640">
        <w:rPr>
          <w:rFonts w:ascii="Arial" w:hAnsi="Arial" w:cs="Arial"/>
        </w:rPr>
        <w:t>? Nimmt die EMA ihre bedingte Zulassung zurück? Wie wird die FDA reagieren?</w:t>
      </w:r>
      <w:r w:rsidR="00EC5DAB" w:rsidRPr="00C14640">
        <w:rPr>
          <w:rFonts w:ascii="Arial" w:hAnsi="Arial" w:cs="Arial"/>
        </w:rPr>
        <w:t xml:space="preserve"> Wann reagiert die deutsche Politik?</w:t>
      </w:r>
      <w:r w:rsidR="00CF24F8" w:rsidRPr="00C14640">
        <w:rPr>
          <w:rFonts w:ascii="Arial" w:hAnsi="Arial" w:cs="Arial"/>
        </w:rPr>
        <w:t xml:space="preserve"> Wann reagieren couragierte deutsche Staatsanwälte? </w:t>
      </w:r>
    </w:p>
    <w:p w14:paraId="51D2EB2F" w14:textId="77777777" w:rsidR="00F22B97" w:rsidRPr="00C14640" w:rsidRDefault="00F22B97" w:rsidP="00A865A5">
      <w:pPr>
        <w:jc w:val="both"/>
        <w:rPr>
          <w:rFonts w:ascii="Arial" w:hAnsi="Arial" w:cs="Arial"/>
          <w:b/>
          <w:bCs/>
        </w:rPr>
      </w:pPr>
      <w:r w:rsidRPr="00C14640">
        <w:rPr>
          <w:rFonts w:ascii="Arial" w:hAnsi="Arial" w:cs="Arial"/>
          <w:b/>
          <w:bCs/>
        </w:rPr>
        <w:t>Macht endlich Schluss!</w:t>
      </w:r>
    </w:p>
    <w:p w14:paraId="525B5260" w14:textId="6CAE4403" w:rsidR="00AF50EE" w:rsidRPr="00C14640" w:rsidRDefault="00B73FF2" w:rsidP="00A865A5">
      <w:pPr>
        <w:jc w:val="both"/>
        <w:rPr>
          <w:rFonts w:ascii="Arial" w:hAnsi="Arial" w:cs="Arial"/>
        </w:rPr>
      </w:pPr>
      <w:r w:rsidRPr="00C14640">
        <w:rPr>
          <w:rFonts w:ascii="Arial" w:hAnsi="Arial" w:cs="Arial"/>
        </w:rPr>
        <w:t>Wenn man berücksichtigt, dass schon das Zulassungsverfahren fragwürdig</w:t>
      </w:r>
      <w:r w:rsidR="00026F6E" w:rsidRPr="00C14640">
        <w:rPr>
          <w:rFonts w:ascii="Arial" w:hAnsi="Arial" w:cs="Arial"/>
        </w:rPr>
        <w:t xml:space="preserve"> und lückenhaft war</w:t>
      </w:r>
      <w:r w:rsidRPr="00C14640">
        <w:rPr>
          <w:rFonts w:ascii="Arial" w:hAnsi="Arial" w:cs="Arial"/>
        </w:rPr>
        <w:t xml:space="preserve">, das </w:t>
      </w:r>
      <w:r w:rsidR="00026F6E" w:rsidRPr="00C14640">
        <w:rPr>
          <w:rFonts w:ascii="Arial" w:hAnsi="Arial" w:cs="Arial"/>
        </w:rPr>
        <w:t xml:space="preserve">gesamte </w:t>
      </w:r>
      <w:r w:rsidRPr="00C14640">
        <w:rPr>
          <w:rFonts w:ascii="Arial" w:hAnsi="Arial" w:cs="Arial"/>
        </w:rPr>
        <w:t xml:space="preserve">Testverfahren </w:t>
      </w:r>
      <w:r w:rsidR="00026F6E" w:rsidRPr="00C14640">
        <w:rPr>
          <w:rFonts w:ascii="Arial" w:hAnsi="Arial" w:cs="Arial"/>
        </w:rPr>
        <w:t xml:space="preserve">voller Unzulänglichkeiten und </w:t>
      </w:r>
      <w:r w:rsidR="00C40A54" w:rsidRPr="00C14640">
        <w:rPr>
          <w:rFonts w:ascii="Arial" w:hAnsi="Arial" w:cs="Arial"/>
        </w:rPr>
        <w:t>Fehlerhaftigkeiten</w:t>
      </w:r>
      <w:r w:rsidR="00026F6E" w:rsidRPr="00C14640">
        <w:rPr>
          <w:rFonts w:ascii="Arial" w:hAnsi="Arial" w:cs="Arial"/>
        </w:rPr>
        <w:t xml:space="preserve"> durchzogen ist</w:t>
      </w:r>
      <w:r w:rsidR="00066AD2" w:rsidRPr="00C14640">
        <w:rPr>
          <w:rFonts w:ascii="Arial" w:hAnsi="Arial" w:cs="Arial"/>
        </w:rPr>
        <w:t>, die Meldeverfahren unseriös waren (an oder mit…)</w:t>
      </w:r>
      <w:r w:rsidR="008863F2" w:rsidRPr="00C14640">
        <w:rPr>
          <w:rFonts w:ascii="Arial" w:hAnsi="Arial" w:cs="Arial"/>
        </w:rPr>
        <w:t>,</w:t>
      </w:r>
      <w:r w:rsidR="00026F6E" w:rsidRPr="00C14640">
        <w:rPr>
          <w:rFonts w:ascii="Arial" w:hAnsi="Arial" w:cs="Arial"/>
        </w:rPr>
        <w:t xml:space="preserve"> </w:t>
      </w:r>
      <w:r w:rsidR="008863F2" w:rsidRPr="00C14640">
        <w:rPr>
          <w:rFonts w:ascii="Arial" w:hAnsi="Arial" w:cs="Arial"/>
        </w:rPr>
        <w:t>„</w:t>
      </w:r>
      <w:r w:rsidR="00026F6E" w:rsidRPr="00C14640">
        <w:rPr>
          <w:rFonts w:ascii="Arial" w:hAnsi="Arial" w:cs="Arial"/>
        </w:rPr>
        <w:t>die Impfung</w:t>
      </w:r>
      <w:r w:rsidR="008863F2" w:rsidRPr="00C14640">
        <w:rPr>
          <w:rFonts w:ascii="Arial" w:hAnsi="Arial" w:cs="Arial"/>
        </w:rPr>
        <w:t>en“</w:t>
      </w:r>
      <w:r w:rsidR="00026F6E" w:rsidRPr="00C14640">
        <w:rPr>
          <w:rFonts w:ascii="Arial" w:hAnsi="Arial" w:cs="Arial"/>
        </w:rPr>
        <w:t xml:space="preserve"> zu gravierenden</w:t>
      </w:r>
      <w:r w:rsidR="00C40A54" w:rsidRPr="00C14640">
        <w:rPr>
          <w:rFonts w:ascii="Arial" w:hAnsi="Arial" w:cs="Arial"/>
        </w:rPr>
        <w:t xml:space="preserve"> kurzfristig</w:t>
      </w:r>
      <w:r w:rsidR="00EC5DAB" w:rsidRPr="00C14640">
        <w:rPr>
          <w:rFonts w:ascii="Arial" w:hAnsi="Arial" w:cs="Arial"/>
        </w:rPr>
        <w:t>en (in zeitlicher Nähe von…)</w:t>
      </w:r>
      <w:r w:rsidR="00026F6E" w:rsidRPr="00C14640">
        <w:rPr>
          <w:rFonts w:ascii="Arial" w:hAnsi="Arial" w:cs="Arial"/>
        </w:rPr>
        <w:t>, auch tödlichen Nebenwirkungen</w:t>
      </w:r>
      <w:r w:rsidR="00EC5DAB" w:rsidRPr="00C14640">
        <w:rPr>
          <w:rFonts w:ascii="Arial" w:hAnsi="Arial" w:cs="Arial"/>
        </w:rPr>
        <w:t xml:space="preserve"> (plötzlich und unerwartet…)</w:t>
      </w:r>
      <w:r w:rsidR="00CE0BBA" w:rsidRPr="00C14640">
        <w:rPr>
          <w:rFonts w:ascii="Arial" w:hAnsi="Arial" w:cs="Arial"/>
        </w:rPr>
        <w:t xml:space="preserve"> und</w:t>
      </w:r>
      <w:r w:rsidR="00026F6E" w:rsidRPr="00C14640">
        <w:rPr>
          <w:rFonts w:ascii="Arial" w:hAnsi="Arial" w:cs="Arial"/>
        </w:rPr>
        <w:t xml:space="preserve"> </w:t>
      </w:r>
      <w:r w:rsidR="005B686E" w:rsidRPr="00C14640">
        <w:rPr>
          <w:rFonts w:ascii="Arial" w:hAnsi="Arial" w:cs="Arial"/>
        </w:rPr>
        <w:t xml:space="preserve">in </w:t>
      </w:r>
      <w:r w:rsidR="00026F6E" w:rsidRPr="00C14640">
        <w:rPr>
          <w:rFonts w:ascii="Arial" w:hAnsi="Arial" w:cs="Arial"/>
        </w:rPr>
        <w:t>ungeahnte</w:t>
      </w:r>
      <w:r w:rsidR="005B686E" w:rsidRPr="00C14640">
        <w:rPr>
          <w:rFonts w:ascii="Arial" w:hAnsi="Arial" w:cs="Arial"/>
        </w:rPr>
        <w:t>r Zahl und Dimension führen</w:t>
      </w:r>
      <w:r w:rsidR="00727FEB" w:rsidRPr="00C14640">
        <w:rPr>
          <w:rFonts w:ascii="Arial" w:hAnsi="Arial" w:cs="Arial"/>
        </w:rPr>
        <w:t xml:space="preserve"> (dramatische Übersterblichke</w:t>
      </w:r>
      <w:r w:rsidR="008957DB" w:rsidRPr="00C14640">
        <w:rPr>
          <w:rFonts w:ascii="Arial" w:hAnsi="Arial" w:cs="Arial"/>
        </w:rPr>
        <w:t>it) und bedenkt, dass</w:t>
      </w:r>
      <w:r w:rsidR="00727FEB" w:rsidRPr="00C14640">
        <w:rPr>
          <w:rFonts w:ascii="Arial" w:hAnsi="Arial" w:cs="Arial"/>
        </w:rPr>
        <w:t xml:space="preserve"> die</w:t>
      </w:r>
      <w:r w:rsidR="005B686E" w:rsidRPr="00C14640">
        <w:rPr>
          <w:rFonts w:ascii="Arial" w:hAnsi="Arial" w:cs="Arial"/>
        </w:rPr>
        <w:t xml:space="preserve"> Langzeitfolgen noch gar nicht </w:t>
      </w:r>
      <w:r w:rsidR="00DC2D6B" w:rsidRPr="00C14640">
        <w:rPr>
          <w:rFonts w:ascii="Arial" w:hAnsi="Arial" w:cs="Arial"/>
        </w:rPr>
        <w:t>erforscht sind</w:t>
      </w:r>
      <w:r w:rsidR="00C14640" w:rsidRPr="00C14640">
        <w:rPr>
          <w:rFonts w:ascii="Arial" w:hAnsi="Arial" w:cs="Arial"/>
        </w:rPr>
        <w:t xml:space="preserve"> </w:t>
      </w:r>
      <w:r w:rsidR="00DC2D6B" w:rsidRPr="00C14640">
        <w:rPr>
          <w:rFonts w:ascii="Arial" w:hAnsi="Arial" w:cs="Arial"/>
        </w:rPr>
        <w:t>(Genozid)</w:t>
      </w:r>
      <w:r w:rsidR="005B686E" w:rsidRPr="00C14640">
        <w:rPr>
          <w:rFonts w:ascii="Arial" w:hAnsi="Arial" w:cs="Arial"/>
        </w:rPr>
        <w:t xml:space="preserve">, dann bleibt eigentlich nur der Schluss, diese Impfungen </w:t>
      </w:r>
      <w:r w:rsidR="00EC5DAB" w:rsidRPr="00C14640">
        <w:rPr>
          <w:rFonts w:ascii="Arial" w:hAnsi="Arial" w:cs="Arial"/>
        </w:rPr>
        <w:t xml:space="preserve">sofort </w:t>
      </w:r>
      <w:r w:rsidR="005B686E" w:rsidRPr="00C14640">
        <w:rPr>
          <w:rFonts w:ascii="Arial" w:hAnsi="Arial" w:cs="Arial"/>
        </w:rPr>
        <w:t>zu stoppen, bis ordentlich</w:t>
      </w:r>
      <w:r w:rsidR="00DC2D6B" w:rsidRPr="00C14640">
        <w:rPr>
          <w:rFonts w:ascii="Arial" w:hAnsi="Arial" w:cs="Arial"/>
        </w:rPr>
        <w:t xml:space="preserve"> fundierte </w:t>
      </w:r>
      <w:r w:rsidR="0058530A" w:rsidRPr="00C14640">
        <w:rPr>
          <w:rFonts w:ascii="Arial" w:hAnsi="Arial" w:cs="Arial"/>
        </w:rPr>
        <w:t xml:space="preserve">Daten vorliegen </w:t>
      </w:r>
      <w:r w:rsidR="00DC2D6B" w:rsidRPr="00C14640">
        <w:rPr>
          <w:rFonts w:ascii="Arial" w:hAnsi="Arial" w:cs="Arial"/>
        </w:rPr>
        <w:t xml:space="preserve">und </w:t>
      </w:r>
      <w:r w:rsidR="0058530A" w:rsidRPr="00C14640">
        <w:rPr>
          <w:rFonts w:ascii="Arial" w:hAnsi="Arial" w:cs="Arial"/>
        </w:rPr>
        <w:t xml:space="preserve">die tatsächlichen </w:t>
      </w:r>
      <w:r w:rsidR="005B686E" w:rsidRPr="00C14640">
        <w:rPr>
          <w:rFonts w:ascii="Arial" w:hAnsi="Arial" w:cs="Arial"/>
        </w:rPr>
        <w:t>Wirkungen wissenschaftlich erfasst und gesichert sind.</w:t>
      </w:r>
      <w:r w:rsidR="00C40A54" w:rsidRPr="00C14640">
        <w:rPr>
          <w:rFonts w:ascii="Arial" w:hAnsi="Arial" w:cs="Arial"/>
        </w:rPr>
        <w:t xml:space="preserve"> </w:t>
      </w:r>
      <w:r w:rsidR="00982D10" w:rsidRPr="00C14640">
        <w:rPr>
          <w:rFonts w:ascii="Arial" w:hAnsi="Arial" w:cs="Arial"/>
        </w:rPr>
        <w:t xml:space="preserve">Dazu gehören </w:t>
      </w:r>
      <w:r w:rsidR="00B00F27" w:rsidRPr="00C14640">
        <w:rPr>
          <w:rFonts w:ascii="Arial" w:hAnsi="Arial" w:cs="Arial"/>
        </w:rPr>
        <w:t xml:space="preserve">neue Studien, </w:t>
      </w:r>
      <w:r w:rsidR="00C14640" w:rsidRPr="00C14640">
        <w:rPr>
          <w:rFonts w:ascii="Arial" w:hAnsi="Arial" w:cs="Arial"/>
        </w:rPr>
        <w:t xml:space="preserve">die </w:t>
      </w:r>
      <w:r w:rsidR="00B00F27" w:rsidRPr="00C14640">
        <w:rPr>
          <w:rFonts w:ascii="Arial" w:hAnsi="Arial" w:cs="Arial"/>
        </w:rPr>
        <w:t xml:space="preserve">Evaluierung und </w:t>
      </w:r>
      <w:r w:rsidR="00C14640" w:rsidRPr="00C14640">
        <w:rPr>
          <w:rFonts w:ascii="Arial" w:hAnsi="Arial" w:cs="Arial"/>
        </w:rPr>
        <w:t xml:space="preserve">eine </w:t>
      </w:r>
      <w:r w:rsidR="00B00F27" w:rsidRPr="00C14640">
        <w:rPr>
          <w:rFonts w:ascii="Arial" w:hAnsi="Arial" w:cs="Arial"/>
        </w:rPr>
        <w:t xml:space="preserve">unverzügliche Mängelbeseitigung, </w:t>
      </w:r>
      <w:r w:rsidR="00982D10" w:rsidRPr="00C14640">
        <w:rPr>
          <w:rFonts w:ascii="Arial" w:hAnsi="Arial" w:cs="Arial"/>
        </w:rPr>
        <w:t xml:space="preserve">auch randomisierte Autopsien. </w:t>
      </w:r>
      <w:r w:rsidR="00AF50EE" w:rsidRPr="00C14640">
        <w:rPr>
          <w:rFonts w:ascii="Arial" w:hAnsi="Arial" w:cs="Arial"/>
        </w:rPr>
        <w:t xml:space="preserve">Jedenfalls hat der neue Bericht des World Council </w:t>
      </w:r>
      <w:proofErr w:type="spellStart"/>
      <w:r w:rsidR="00AF50EE" w:rsidRPr="00C14640">
        <w:rPr>
          <w:rFonts w:ascii="Arial" w:hAnsi="Arial" w:cs="Arial"/>
        </w:rPr>
        <w:t>for</w:t>
      </w:r>
      <w:proofErr w:type="spellEnd"/>
      <w:r w:rsidR="00AF50EE" w:rsidRPr="00C14640">
        <w:rPr>
          <w:rFonts w:ascii="Arial" w:hAnsi="Arial" w:cs="Arial"/>
        </w:rPr>
        <w:t xml:space="preserve"> Health (WCH) bestätigt</w:t>
      </w:r>
      <w:r w:rsidR="00781E25" w:rsidRPr="00C14640">
        <w:rPr>
          <w:rStyle w:val="Funotenzeichen"/>
          <w:rFonts w:ascii="Arial" w:hAnsi="Arial" w:cs="Arial"/>
        </w:rPr>
        <w:footnoteReference w:id="17"/>
      </w:r>
      <w:r w:rsidR="00AF50EE" w:rsidRPr="00C14640">
        <w:rPr>
          <w:rFonts w:ascii="Arial" w:hAnsi="Arial" w:cs="Arial"/>
        </w:rPr>
        <w:t xml:space="preserve">, dass </w:t>
      </w:r>
      <w:r w:rsidR="00DC40AD" w:rsidRPr="00C14640">
        <w:rPr>
          <w:rFonts w:ascii="Arial" w:hAnsi="Arial" w:cs="Arial"/>
        </w:rPr>
        <w:t>in den offiziellen u</w:t>
      </w:r>
      <w:r w:rsidR="00781E25" w:rsidRPr="00C14640">
        <w:rPr>
          <w:rFonts w:ascii="Arial" w:hAnsi="Arial" w:cs="Arial"/>
        </w:rPr>
        <w:t>n</w:t>
      </w:r>
      <w:r w:rsidR="00DC40AD" w:rsidRPr="00C14640">
        <w:rPr>
          <w:rFonts w:ascii="Arial" w:hAnsi="Arial" w:cs="Arial"/>
        </w:rPr>
        <w:t xml:space="preserve">d öffentlichen Datenbanken (WHO </w:t>
      </w:r>
      <w:proofErr w:type="spellStart"/>
      <w:r w:rsidR="00DC40AD" w:rsidRPr="00C14640">
        <w:rPr>
          <w:rFonts w:ascii="Arial" w:hAnsi="Arial" w:cs="Arial"/>
        </w:rPr>
        <w:t>VigiAccess</w:t>
      </w:r>
      <w:proofErr w:type="spellEnd"/>
      <w:r w:rsidR="00DC40AD" w:rsidRPr="00C14640">
        <w:rPr>
          <w:rFonts w:ascii="Arial" w:hAnsi="Arial" w:cs="Arial"/>
        </w:rPr>
        <w:t xml:space="preserve">, CDC VAERS, </w:t>
      </w:r>
      <w:proofErr w:type="spellStart"/>
      <w:r w:rsidR="00DC40AD" w:rsidRPr="00C14640">
        <w:rPr>
          <w:rFonts w:ascii="Arial" w:hAnsi="Arial" w:cs="Arial"/>
        </w:rPr>
        <w:t>EudraVigilance</w:t>
      </w:r>
      <w:proofErr w:type="spellEnd"/>
      <w:r w:rsidR="00DC40AD" w:rsidRPr="00C14640">
        <w:rPr>
          <w:rFonts w:ascii="Arial" w:hAnsi="Arial" w:cs="Arial"/>
        </w:rPr>
        <w:t xml:space="preserve"> und UK Yellow Card Scheme) so viele </w:t>
      </w:r>
      <w:r w:rsidR="00AF50EE" w:rsidRPr="00C14640">
        <w:rPr>
          <w:rFonts w:ascii="Arial" w:hAnsi="Arial" w:cs="Arial"/>
        </w:rPr>
        <w:t>Daten über unerwünschte</w:t>
      </w:r>
      <w:r w:rsidR="00DC40AD" w:rsidRPr="00C14640">
        <w:rPr>
          <w:rFonts w:ascii="Arial" w:hAnsi="Arial" w:cs="Arial"/>
        </w:rPr>
        <w:t>, zum</w:t>
      </w:r>
      <w:r w:rsidR="00781E25" w:rsidRPr="00C14640">
        <w:rPr>
          <w:rFonts w:ascii="Arial" w:hAnsi="Arial" w:cs="Arial"/>
        </w:rPr>
        <w:t xml:space="preserve"> beachtlichen</w:t>
      </w:r>
      <w:r w:rsidR="00DC40AD" w:rsidRPr="00C14640">
        <w:rPr>
          <w:rFonts w:ascii="Arial" w:hAnsi="Arial" w:cs="Arial"/>
        </w:rPr>
        <w:t xml:space="preserve"> Teil schwerwiegende </w:t>
      </w:r>
      <w:r w:rsidR="00AF50EE" w:rsidRPr="00C14640">
        <w:rPr>
          <w:rFonts w:ascii="Arial" w:hAnsi="Arial" w:cs="Arial"/>
        </w:rPr>
        <w:t>Arzneimittelwirkungen</w:t>
      </w:r>
      <w:r w:rsidR="00DC40AD" w:rsidRPr="00C14640">
        <w:rPr>
          <w:rFonts w:ascii="Arial" w:hAnsi="Arial" w:cs="Arial"/>
        </w:rPr>
        <w:t xml:space="preserve"> (UAW) </w:t>
      </w:r>
      <w:r w:rsidR="00AF50EE" w:rsidRPr="00C14640">
        <w:rPr>
          <w:rFonts w:ascii="Arial" w:hAnsi="Arial" w:cs="Arial"/>
        </w:rPr>
        <w:t xml:space="preserve">der experimentellen gentherapeutischen Covid-19-Injektionsstoffe </w:t>
      </w:r>
      <w:r w:rsidR="00DC40AD" w:rsidRPr="00C14640">
        <w:rPr>
          <w:rFonts w:ascii="Arial" w:hAnsi="Arial" w:cs="Arial"/>
        </w:rPr>
        <w:t>vorliegen</w:t>
      </w:r>
      <w:r w:rsidR="00AF50EE" w:rsidRPr="00C14640">
        <w:rPr>
          <w:rFonts w:ascii="Arial" w:hAnsi="Arial" w:cs="Arial"/>
        </w:rPr>
        <w:t xml:space="preserve">, </w:t>
      </w:r>
      <w:r w:rsidR="00DC40AD" w:rsidRPr="00C14640">
        <w:rPr>
          <w:rFonts w:ascii="Arial" w:hAnsi="Arial" w:cs="Arial"/>
        </w:rPr>
        <w:t xml:space="preserve">dass es schon seit langem ausreicht, </w:t>
      </w:r>
      <w:r w:rsidR="00AF50EE" w:rsidRPr="00C14640">
        <w:rPr>
          <w:rFonts w:ascii="Arial" w:hAnsi="Arial" w:cs="Arial"/>
        </w:rPr>
        <w:t xml:space="preserve">um diese </w:t>
      </w:r>
      <w:r w:rsidR="00DC40AD" w:rsidRPr="00C14640">
        <w:rPr>
          <w:rFonts w:ascii="Arial" w:hAnsi="Arial" w:cs="Arial"/>
        </w:rPr>
        <w:t>„</w:t>
      </w:r>
      <w:proofErr w:type="spellStart"/>
      <w:r w:rsidR="00DC40AD" w:rsidRPr="00C14640">
        <w:rPr>
          <w:rFonts w:ascii="Arial" w:hAnsi="Arial" w:cs="Arial"/>
        </w:rPr>
        <w:t>Impf“produkte</w:t>
      </w:r>
      <w:proofErr w:type="spellEnd"/>
      <w:r w:rsidR="00DC40AD" w:rsidRPr="00C14640">
        <w:rPr>
          <w:rFonts w:ascii="Arial" w:hAnsi="Arial" w:cs="Arial"/>
        </w:rPr>
        <w:t xml:space="preserve"> </w:t>
      </w:r>
      <w:r w:rsidR="00AF50EE" w:rsidRPr="00C14640">
        <w:rPr>
          <w:rFonts w:ascii="Arial" w:hAnsi="Arial" w:cs="Arial"/>
        </w:rPr>
        <w:t>zurückzurufen</w:t>
      </w:r>
      <w:r w:rsidR="00781E25" w:rsidRPr="00C14640">
        <w:rPr>
          <w:rFonts w:ascii="Arial" w:hAnsi="Arial" w:cs="Arial"/>
        </w:rPr>
        <w:t xml:space="preserve"> (der Faktor liege zwischen 10 bis 169 höher!).</w:t>
      </w:r>
    </w:p>
    <w:p w14:paraId="0FD2C39B" w14:textId="77777777" w:rsidR="00C14640" w:rsidRPr="00C14640" w:rsidRDefault="00C14640" w:rsidP="00A865A5">
      <w:pPr>
        <w:jc w:val="both"/>
        <w:rPr>
          <w:rFonts w:ascii="Arial" w:hAnsi="Arial" w:cs="Arial"/>
          <w:b/>
          <w:bCs/>
        </w:rPr>
      </w:pPr>
      <w:r w:rsidRPr="00C14640">
        <w:rPr>
          <w:rFonts w:ascii="Arial" w:hAnsi="Arial" w:cs="Arial"/>
          <w:b/>
          <w:bCs/>
        </w:rPr>
        <w:t>Von den Toten lernen</w:t>
      </w:r>
    </w:p>
    <w:p w14:paraId="155A9B6E" w14:textId="4DC16880" w:rsidR="00C40A54" w:rsidRPr="00C14640" w:rsidRDefault="00EC5DAB" w:rsidP="00A865A5">
      <w:pPr>
        <w:jc w:val="both"/>
        <w:rPr>
          <w:rFonts w:ascii="Arial" w:hAnsi="Arial" w:cs="Arial"/>
        </w:rPr>
      </w:pPr>
      <w:r w:rsidRPr="00C14640">
        <w:rPr>
          <w:rFonts w:ascii="Arial" w:hAnsi="Arial" w:cs="Arial"/>
        </w:rPr>
        <w:t xml:space="preserve">Bei Contergan reichten </w:t>
      </w:r>
      <w:r w:rsidR="00BA071A" w:rsidRPr="00C14640">
        <w:rPr>
          <w:rFonts w:ascii="Arial" w:hAnsi="Arial" w:cs="Arial"/>
        </w:rPr>
        <w:t>5.000 Nebenwirkungen und nur ein paar Dutzend Tote, bis sich das Blatt wendete und schließlich das Medikament</w:t>
      </w:r>
      <w:r w:rsidR="00B00F27" w:rsidRPr="00C14640">
        <w:rPr>
          <w:rFonts w:ascii="Arial" w:hAnsi="Arial" w:cs="Arial"/>
        </w:rPr>
        <w:t xml:space="preserve"> </w:t>
      </w:r>
      <w:r w:rsidR="00BA071A" w:rsidRPr="00C14640">
        <w:rPr>
          <w:rFonts w:ascii="Arial" w:hAnsi="Arial" w:cs="Arial"/>
        </w:rPr>
        <w:t xml:space="preserve">Thalidomid vom Markt genommen wurde. Wann wird öffentlich </w:t>
      </w:r>
      <w:r w:rsidR="00192D72" w:rsidRPr="00C14640">
        <w:rPr>
          <w:rFonts w:ascii="Arial" w:hAnsi="Arial" w:cs="Arial"/>
        </w:rPr>
        <w:t>-</w:t>
      </w:r>
      <w:r w:rsidR="00BA071A" w:rsidRPr="00C14640">
        <w:rPr>
          <w:rFonts w:ascii="Arial" w:hAnsi="Arial" w:cs="Arial"/>
        </w:rPr>
        <w:t>wie Ende</w:t>
      </w:r>
      <w:r w:rsidR="00192D72" w:rsidRPr="00C14640">
        <w:rPr>
          <w:rFonts w:ascii="Arial" w:hAnsi="Arial" w:cs="Arial"/>
        </w:rPr>
        <w:t xml:space="preserve"> der 1950er-</w:t>
      </w:r>
      <w:r w:rsidR="00BA071A" w:rsidRPr="00C14640">
        <w:rPr>
          <w:rFonts w:ascii="Arial" w:hAnsi="Arial" w:cs="Arial"/>
        </w:rPr>
        <w:t xml:space="preserve"> </w:t>
      </w:r>
      <w:r w:rsidR="00725063" w:rsidRPr="00C14640">
        <w:rPr>
          <w:rFonts w:ascii="Arial" w:hAnsi="Arial" w:cs="Arial"/>
        </w:rPr>
        <w:t xml:space="preserve">auch in den Mainstreammedien </w:t>
      </w:r>
      <w:r w:rsidR="00BA071A" w:rsidRPr="00C14640">
        <w:rPr>
          <w:rFonts w:ascii="Arial" w:hAnsi="Arial" w:cs="Arial"/>
        </w:rPr>
        <w:t xml:space="preserve">die analoge Frage gestellt: </w:t>
      </w:r>
      <w:r w:rsidR="00BA071A" w:rsidRPr="00C14640">
        <w:rPr>
          <w:rFonts w:ascii="Arial" w:hAnsi="Arial" w:cs="Arial"/>
          <w:b/>
          <w:bCs/>
        </w:rPr>
        <w:t xml:space="preserve">„Ist Comirnaty schuld?“ </w:t>
      </w:r>
      <w:r w:rsidR="00CC2672" w:rsidRPr="00C14640">
        <w:rPr>
          <w:rFonts w:ascii="Arial" w:hAnsi="Arial" w:cs="Arial"/>
        </w:rPr>
        <w:t>Wann bekommen die Impfopfer</w:t>
      </w:r>
      <w:r w:rsidR="00CC2672" w:rsidRPr="00C14640">
        <w:rPr>
          <w:rFonts w:ascii="Arial" w:hAnsi="Arial" w:cs="Arial"/>
          <w:b/>
          <w:bCs/>
        </w:rPr>
        <w:t xml:space="preserve"> </w:t>
      </w:r>
      <w:r w:rsidR="00CC2672" w:rsidRPr="00C14640">
        <w:rPr>
          <w:rFonts w:ascii="Arial" w:hAnsi="Arial" w:cs="Arial"/>
        </w:rPr>
        <w:t xml:space="preserve">Stimme und Gesicht? Wann geht es voran mit den Anträgen auf Schadenersatz für die Impfopfer? </w:t>
      </w:r>
      <w:r w:rsidR="00477C24" w:rsidRPr="00C14640">
        <w:rPr>
          <w:rFonts w:ascii="Arial" w:hAnsi="Arial" w:cs="Arial"/>
        </w:rPr>
        <w:t>D</w:t>
      </w:r>
      <w:r w:rsidR="00C40A54" w:rsidRPr="00C14640">
        <w:rPr>
          <w:rFonts w:ascii="Arial" w:hAnsi="Arial" w:cs="Arial"/>
        </w:rPr>
        <w:t xml:space="preserve">ie </w:t>
      </w:r>
      <w:r w:rsidR="00477C24" w:rsidRPr="00C14640">
        <w:rPr>
          <w:rFonts w:ascii="Arial" w:hAnsi="Arial" w:cs="Arial"/>
        </w:rPr>
        <w:t xml:space="preserve">fast </w:t>
      </w:r>
      <w:r w:rsidR="00C40A54" w:rsidRPr="00C14640">
        <w:rPr>
          <w:rFonts w:ascii="Arial" w:hAnsi="Arial" w:cs="Arial"/>
        </w:rPr>
        <w:t>absolut fehlende Resonanz im deutschen Blätter- und Bilderwald</w:t>
      </w:r>
      <w:r w:rsidR="00477C24" w:rsidRPr="00C14640">
        <w:rPr>
          <w:rFonts w:ascii="Arial" w:hAnsi="Arial" w:cs="Arial"/>
        </w:rPr>
        <w:t xml:space="preserve"> ist jedenfalls mehr als enttäuschend. </w:t>
      </w:r>
      <w:r w:rsidR="00725063" w:rsidRPr="00C14640">
        <w:rPr>
          <w:rFonts w:ascii="Arial" w:hAnsi="Arial" w:cs="Arial"/>
        </w:rPr>
        <w:t>Lesen die nichts mehr, was nicht von dpa</w:t>
      </w:r>
      <w:r w:rsidR="00A641CA" w:rsidRPr="00C14640">
        <w:rPr>
          <w:rFonts w:ascii="Arial" w:hAnsi="Arial" w:cs="Arial"/>
        </w:rPr>
        <w:t>,</w:t>
      </w:r>
      <w:r w:rsidR="00725063" w:rsidRPr="00C14640">
        <w:rPr>
          <w:rFonts w:ascii="Arial" w:hAnsi="Arial" w:cs="Arial"/>
        </w:rPr>
        <w:t xml:space="preserve"> Reuters</w:t>
      </w:r>
      <w:r w:rsidR="00A641CA" w:rsidRPr="00C14640">
        <w:rPr>
          <w:rFonts w:ascii="Arial" w:hAnsi="Arial" w:cs="Arial"/>
        </w:rPr>
        <w:t>, BBC oder</w:t>
      </w:r>
      <w:r w:rsidR="00946914" w:rsidRPr="00C14640">
        <w:rPr>
          <w:rFonts w:ascii="Arial" w:hAnsi="Arial" w:cs="Arial"/>
        </w:rPr>
        <w:t xml:space="preserve"> CNN</w:t>
      </w:r>
      <w:r w:rsidR="00725063" w:rsidRPr="00C14640">
        <w:rPr>
          <w:rFonts w:ascii="Arial" w:hAnsi="Arial" w:cs="Arial"/>
        </w:rPr>
        <w:t xml:space="preserve"> kommt? </w:t>
      </w:r>
      <w:r w:rsidR="00C40A54" w:rsidRPr="00C14640">
        <w:rPr>
          <w:rFonts w:ascii="Arial" w:hAnsi="Arial" w:cs="Arial"/>
        </w:rPr>
        <w:t xml:space="preserve"> Interessiert das keinen, was mit unseren künftigen Generationen, </w:t>
      </w:r>
      <w:r w:rsidR="00192D72" w:rsidRPr="00C14640">
        <w:rPr>
          <w:rFonts w:ascii="Arial" w:hAnsi="Arial" w:cs="Arial"/>
        </w:rPr>
        <w:t xml:space="preserve">unseren Kindern, </w:t>
      </w:r>
      <w:r w:rsidR="00C40A54" w:rsidRPr="00C14640">
        <w:rPr>
          <w:rFonts w:ascii="Arial" w:hAnsi="Arial" w:cs="Arial"/>
        </w:rPr>
        <w:t>unserer Zukunft geschieht?</w:t>
      </w:r>
      <w:r w:rsidR="00192D72" w:rsidRPr="00C14640">
        <w:rPr>
          <w:rFonts w:ascii="Arial" w:hAnsi="Arial" w:cs="Arial"/>
        </w:rPr>
        <w:t xml:space="preserve"> </w:t>
      </w:r>
    </w:p>
    <w:p w14:paraId="094ADD6F" w14:textId="5598EE07" w:rsidR="00462457" w:rsidRPr="00C14640" w:rsidRDefault="005B686E" w:rsidP="008023AE">
      <w:pPr>
        <w:rPr>
          <w:rFonts w:ascii="Arial" w:hAnsi="Arial" w:cs="Arial"/>
        </w:rPr>
      </w:pPr>
      <w:r w:rsidRPr="00C14640">
        <w:rPr>
          <w:rFonts w:ascii="Arial" w:hAnsi="Arial" w:cs="Arial"/>
        </w:rPr>
        <w:t xml:space="preserve">Das was unsere Regierung mit uns vollführt, ist </w:t>
      </w:r>
      <w:r w:rsidR="00C40A54" w:rsidRPr="00C14640">
        <w:rPr>
          <w:rFonts w:ascii="Arial" w:hAnsi="Arial" w:cs="Arial"/>
        </w:rPr>
        <w:t xml:space="preserve">jedenfalls </w:t>
      </w:r>
      <w:r w:rsidRPr="00C14640">
        <w:rPr>
          <w:rFonts w:ascii="Arial" w:hAnsi="Arial" w:cs="Arial"/>
        </w:rPr>
        <w:t>russisches Roulette</w:t>
      </w:r>
      <w:r w:rsidR="008023AE">
        <w:rPr>
          <w:rFonts w:ascii="Arial" w:hAnsi="Arial" w:cs="Arial"/>
        </w:rPr>
        <w:t xml:space="preserve"> zu Lasten der Bürger</w:t>
      </w:r>
      <w:r w:rsidRPr="00C14640">
        <w:rPr>
          <w:rFonts w:ascii="Arial" w:hAnsi="Arial" w:cs="Arial"/>
        </w:rPr>
        <w:t xml:space="preserve">. </w:t>
      </w:r>
      <w:r w:rsidR="00462457" w:rsidRPr="00C14640">
        <w:rPr>
          <w:rFonts w:ascii="Arial" w:hAnsi="Arial" w:cs="Arial"/>
        </w:rPr>
        <w:t>Man wünscht sich kirgisische Zustände.</w:t>
      </w:r>
      <w:r w:rsidRPr="00C14640">
        <w:rPr>
          <w:rFonts w:ascii="Arial" w:hAnsi="Arial" w:cs="Arial"/>
        </w:rPr>
        <w:t xml:space="preserve">   </w:t>
      </w:r>
    </w:p>
    <w:p w14:paraId="186B6F82" w14:textId="2304E681" w:rsidR="00CA2D96" w:rsidRPr="00C14640" w:rsidRDefault="007C4734" w:rsidP="00A865A5">
      <w:pPr>
        <w:jc w:val="both"/>
        <w:rPr>
          <w:rFonts w:ascii="Arial" w:hAnsi="Arial" w:cs="Arial"/>
        </w:rPr>
      </w:pPr>
      <w:r w:rsidRPr="00C14640">
        <w:rPr>
          <w:rFonts w:ascii="Arial" w:hAnsi="Arial" w:cs="Arial"/>
          <w:noProof/>
        </w:rPr>
        <w:lastRenderedPageBreak/>
        <w:drawing>
          <wp:inline distT="0" distB="0" distL="0" distR="0" wp14:anchorId="0E0BB164" wp14:editId="7B29FEE7">
            <wp:extent cx="5760720" cy="351917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519170"/>
                    </a:xfrm>
                    <a:prstGeom prst="rect">
                      <a:avLst/>
                    </a:prstGeom>
                  </pic:spPr>
                </pic:pic>
              </a:graphicData>
            </a:graphic>
          </wp:inline>
        </w:drawing>
      </w:r>
    </w:p>
    <w:p w14:paraId="59F61B06" w14:textId="0D1AAF26" w:rsidR="004F76D9" w:rsidRPr="004F76D9" w:rsidRDefault="004F76D9" w:rsidP="004F76D9">
      <w:pPr>
        <w:jc w:val="both"/>
        <w:rPr>
          <w:rFonts w:ascii="Arial" w:hAnsi="Arial" w:cs="Arial"/>
        </w:rPr>
      </w:pPr>
      <w:r w:rsidRPr="004F76D9">
        <w:rPr>
          <w:rFonts w:ascii="Arial" w:hAnsi="Arial" w:cs="Arial"/>
        </w:rPr>
        <w:t xml:space="preserve">Dr. </w:t>
      </w:r>
      <w:proofErr w:type="spellStart"/>
      <w:r w:rsidRPr="004F76D9">
        <w:rPr>
          <w:rFonts w:ascii="Arial" w:hAnsi="Arial" w:cs="Arial"/>
        </w:rPr>
        <w:t>Nagase</w:t>
      </w:r>
      <w:proofErr w:type="spellEnd"/>
    </w:p>
    <w:p w14:paraId="744EB21F" w14:textId="07E58465" w:rsidR="004F76D9" w:rsidRPr="004F76D9" w:rsidRDefault="004F76D9" w:rsidP="004F76D9">
      <w:pPr>
        <w:jc w:val="both"/>
        <w:rPr>
          <w:rFonts w:ascii="Arial" w:hAnsi="Arial" w:cs="Arial"/>
        </w:rPr>
      </w:pPr>
      <w:r w:rsidRPr="004F76D9">
        <w:rPr>
          <w:rFonts w:ascii="Arial" w:hAnsi="Arial" w:cs="Arial"/>
        </w:rPr>
        <w:t>„Das ist das Ausmaß des Bösen, mit dem wir es zu tun haben“</w:t>
      </w:r>
    </w:p>
    <w:p w14:paraId="0A144547" w14:textId="57614DC7" w:rsidR="004F76D9" w:rsidRPr="004F76D9" w:rsidRDefault="004F76D9" w:rsidP="004F76D9">
      <w:pPr>
        <w:jc w:val="both"/>
        <w:rPr>
          <w:rFonts w:ascii="Arial" w:hAnsi="Arial" w:cs="Arial"/>
        </w:rPr>
      </w:pPr>
      <w:r w:rsidRPr="004F76D9">
        <w:rPr>
          <w:rFonts w:ascii="Arial" w:hAnsi="Arial" w:cs="Arial"/>
        </w:rPr>
        <w:t>Das menschliche Genom wurde vergiftet; 1,25 Milliarden Frauen sind Trägerinnen einer genetischen Mutation aus den mRNA-Spritzen</w:t>
      </w:r>
    </w:p>
    <w:p w14:paraId="0C77F6DE" w14:textId="28E5BD3D" w:rsidR="00CA2D96" w:rsidRPr="00C14640" w:rsidRDefault="004F76D9" w:rsidP="004F76D9">
      <w:pPr>
        <w:jc w:val="both"/>
        <w:rPr>
          <w:rFonts w:ascii="Arial" w:hAnsi="Arial" w:cs="Arial"/>
        </w:rPr>
      </w:pPr>
      <w:r w:rsidRPr="004F76D9">
        <w:rPr>
          <w:rFonts w:ascii="Arial" w:hAnsi="Arial" w:cs="Arial"/>
        </w:rPr>
        <w:t>Die „stillen Genmutationen“ werden die Fruchtbarkeit der NÄCHSTEN Generation beeinträchtigen 1,25 Milliarden Frauen im gebärfähigen Alter wurden injiziert.  Sie sind Träger von Mutationen der Eizelllinie.</w:t>
      </w:r>
      <w:r>
        <w:rPr>
          <w:rFonts w:ascii="Arial" w:hAnsi="Arial" w:cs="Arial"/>
        </w:rPr>
        <w:t xml:space="preserve"> </w:t>
      </w:r>
      <w:r w:rsidRPr="004F76D9">
        <w:rPr>
          <w:rFonts w:ascii="Arial" w:hAnsi="Arial" w:cs="Arial"/>
        </w:rPr>
        <w:t>Sie tragen stille DNA, die erst in der NÄCHSTEN Generation sichtbar wird !</w:t>
      </w:r>
    </w:p>
    <w:p w14:paraId="30ADEEF5" w14:textId="77777777" w:rsidR="00CA2D96" w:rsidRPr="00C14640" w:rsidRDefault="00CA2D96" w:rsidP="002C753C">
      <w:pPr>
        <w:pStyle w:val="berschrift1"/>
      </w:pPr>
    </w:p>
    <w:sectPr w:rsidR="00CA2D96" w:rsidRPr="00C14640">
      <w:footerReference w:type="default" r:id="rId1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we Kranz" w:date="2022-06-11T14:42:00Z" w:initials="UK">
    <w:p w14:paraId="714CE3EC" w14:textId="2DD0BD56" w:rsidR="00E041CF" w:rsidRDefault="00E041CF">
      <w:pPr>
        <w:pStyle w:val="Kommentartext"/>
      </w:pPr>
      <w:r>
        <w:rPr>
          <w:rStyle w:val="Kommentarzeichen"/>
        </w:rPr>
        <w:annotationRef/>
      </w:r>
    </w:p>
  </w:comment>
  <w:comment w:id="1" w:author="Uwe Kranz" w:date="2022-06-11T16:06:00Z" w:initials="UK">
    <w:p w14:paraId="3E9F138D" w14:textId="77BDCC08" w:rsidR="00FC4397" w:rsidRDefault="00FC4397">
      <w:pPr>
        <w:pStyle w:val="Kommentartext"/>
      </w:pPr>
      <w:r>
        <w:rPr>
          <w:rStyle w:val="Kommentarzeichen"/>
        </w:rPr>
        <w:annotationRef/>
      </w:r>
    </w:p>
  </w:comment>
  <w:comment w:id="2" w:author="Uwe Kranz" w:date="2022-06-15T14:51:00Z" w:initials="UK">
    <w:p w14:paraId="6D9A7C5B" w14:textId="5AA19410" w:rsidR="004F4BC3" w:rsidRDefault="004F4BC3">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4CE3EC" w15:done="0"/>
  <w15:commentEx w15:paraId="3E9F138D" w15:done="0"/>
  <w15:commentEx w15:paraId="6D9A7C5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F2853" w16cex:dateUtc="2022-06-11T12:42:00Z"/>
  <w16cex:commentExtensible w16cex:durableId="264F3C18" w16cex:dateUtc="2022-06-11T14:06:00Z"/>
  <w16cex:commentExtensible w16cex:durableId="26547067" w16cex:dateUtc="2022-06-15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4CE3EC" w16cid:durableId="264F2853"/>
  <w16cid:commentId w16cid:paraId="3E9F138D" w16cid:durableId="264F3C18"/>
  <w16cid:commentId w16cid:paraId="6D9A7C5B" w16cid:durableId="265470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1062" w14:textId="77777777" w:rsidR="001245BA" w:rsidRDefault="001245BA" w:rsidP="00756BA2">
      <w:pPr>
        <w:spacing w:after="0" w:line="240" w:lineRule="auto"/>
      </w:pPr>
      <w:r>
        <w:separator/>
      </w:r>
    </w:p>
  </w:endnote>
  <w:endnote w:type="continuationSeparator" w:id="0">
    <w:p w14:paraId="7ED3BB7B" w14:textId="77777777" w:rsidR="001245BA" w:rsidRDefault="001245BA" w:rsidP="0075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955558"/>
      <w:docPartObj>
        <w:docPartGallery w:val="Page Numbers (Bottom of Page)"/>
        <w:docPartUnique/>
      </w:docPartObj>
    </w:sdtPr>
    <w:sdtEndPr/>
    <w:sdtContent>
      <w:p w14:paraId="07DED29E" w14:textId="3D232835" w:rsidR="00462457" w:rsidRDefault="00462457">
        <w:pPr>
          <w:pStyle w:val="Fuzeile"/>
          <w:jc w:val="right"/>
        </w:pPr>
        <w:r>
          <w:fldChar w:fldCharType="begin"/>
        </w:r>
        <w:r>
          <w:instrText>PAGE   \* MERGEFORMAT</w:instrText>
        </w:r>
        <w:r>
          <w:fldChar w:fldCharType="separate"/>
        </w:r>
        <w:r>
          <w:t>2</w:t>
        </w:r>
        <w:r>
          <w:fldChar w:fldCharType="end"/>
        </w:r>
      </w:p>
    </w:sdtContent>
  </w:sdt>
  <w:p w14:paraId="411EE3D8" w14:textId="77777777" w:rsidR="00462457" w:rsidRDefault="004624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3CB6" w14:textId="77777777" w:rsidR="001245BA" w:rsidRDefault="001245BA" w:rsidP="00756BA2">
      <w:pPr>
        <w:spacing w:after="0" w:line="240" w:lineRule="auto"/>
      </w:pPr>
      <w:r>
        <w:separator/>
      </w:r>
    </w:p>
  </w:footnote>
  <w:footnote w:type="continuationSeparator" w:id="0">
    <w:p w14:paraId="529D313F" w14:textId="77777777" w:rsidR="001245BA" w:rsidRDefault="001245BA" w:rsidP="00756BA2">
      <w:pPr>
        <w:spacing w:after="0" w:line="240" w:lineRule="auto"/>
      </w:pPr>
      <w:r>
        <w:continuationSeparator/>
      </w:r>
    </w:p>
  </w:footnote>
  <w:footnote w:id="1">
    <w:p w14:paraId="6E819356" w14:textId="3342DA5C" w:rsidR="009B17DF" w:rsidRPr="00C14640" w:rsidRDefault="009B17DF">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2020: https://de.statista.com/statistik/daten/studie/36672/umfrage/anzahl-der-kinder-je-frau-in-deutschland/</w:t>
      </w:r>
    </w:p>
  </w:footnote>
  <w:footnote w:id="2">
    <w:p w14:paraId="29C6C1C5" w14:textId="3E20D7D7" w:rsidR="00631CA2" w:rsidRPr="00C14640" w:rsidRDefault="00631CA2">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file:///C:/Users/kranz/Downloads/291_2020_BST_Facsheet_Kinderarmut_SGB-II_Daten__ID967.pdf</w:t>
      </w:r>
    </w:p>
  </w:footnote>
  <w:footnote w:id="3">
    <w:p w14:paraId="404A5070" w14:textId="0CB3BC35" w:rsidR="009D594A" w:rsidRPr="00C14640" w:rsidRDefault="009D594A">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w:t>
      </w:r>
      <w:r w:rsidR="000E7658" w:rsidRPr="00C14640">
        <w:rPr>
          <w:rFonts w:ascii="Arial Narrow" w:hAnsi="Arial Narrow"/>
          <w:sz w:val="16"/>
          <w:szCs w:val="16"/>
        </w:rPr>
        <w:t>Nicht-Pharmakologische Interventionen</w:t>
      </w:r>
    </w:p>
  </w:footnote>
  <w:footnote w:id="4">
    <w:p w14:paraId="254DF14C" w14:textId="7BA7C811" w:rsidR="006F3096" w:rsidRPr="00C14640" w:rsidRDefault="006F3096">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24.05.20222: </w:t>
      </w:r>
      <w:hyperlink r:id="rId1" w:history="1">
        <w:r w:rsidRPr="00C14640">
          <w:rPr>
            <w:rStyle w:val="Hyperlink"/>
            <w:rFonts w:ascii="Arial Narrow" w:hAnsi="Arial Narrow"/>
            <w:sz w:val="16"/>
            <w:szCs w:val="16"/>
          </w:rPr>
          <w:t>Epidemiologisches Bulletin 21/2022 (rki.de)</w:t>
        </w:r>
      </w:hyperlink>
      <w:r w:rsidRPr="00C14640">
        <w:rPr>
          <w:rFonts w:ascii="Arial Narrow" w:hAnsi="Arial Narrow"/>
          <w:sz w:val="16"/>
          <w:szCs w:val="16"/>
        </w:rPr>
        <w:t xml:space="preserve"> </w:t>
      </w:r>
    </w:p>
  </w:footnote>
  <w:footnote w:id="5">
    <w:p w14:paraId="51199B2A" w14:textId="70EFA79E" w:rsidR="00815269" w:rsidRPr="00C14640" w:rsidRDefault="00815269">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w:t>
      </w:r>
      <w:r w:rsidR="002C7C2E" w:rsidRPr="00C14640">
        <w:rPr>
          <w:rFonts w:ascii="Arial Narrow" w:hAnsi="Arial Narrow"/>
          <w:sz w:val="16"/>
          <w:szCs w:val="16"/>
        </w:rPr>
        <w:t xml:space="preserve">Titel: </w:t>
      </w:r>
      <w:r w:rsidRPr="00C14640">
        <w:rPr>
          <w:rFonts w:ascii="Arial Narrow" w:hAnsi="Arial Narrow"/>
          <w:sz w:val="16"/>
          <w:szCs w:val="16"/>
        </w:rPr>
        <w:t xml:space="preserve">Reissue_5.3.6 </w:t>
      </w:r>
      <w:r w:rsidR="002C7C2E" w:rsidRPr="00C14640">
        <w:rPr>
          <w:rFonts w:ascii="Arial Narrow" w:hAnsi="Arial Narrow"/>
          <w:sz w:val="16"/>
          <w:szCs w:val="16"/>
        </w:rPr>
        <w:t>P</w:t>
      </w:r>
      <w:r w:rsidRPr="00C14640">
        <w:rPr>
          <w:rFonts w:ascii="Arial Narrow" w:hAnsi="Arial Narrow"/>
          <w:sz w:val="16"/>
          <w:szCs w:val="16"/>
        </w:rPr>
        <w:t xml:space="preserve">ostmarketing </w:t>
      </w:r>
      <w:r w:rsidR="002C7C2E" w:rsidRPr="00C14640">
        <w:rPr>
          <w:rFonts w:ascii="Arial Narrow" w:hAnsi="Arial Narrow"/>
          <w:sz w:val="16"/>
          <w:szCs w:val="16"/>
        </w:rPr>
        <w:t>E</w:t>
      </w:r>
      <w:r w:rsidRPr="00C14640">
        <w:rPr>
          <w:rFonts w:ascii="Arial Narrow" w:hAnsi="Arial Narrow"/>
          <w:sz w:val="16"/>
          <w:szCs w:val="16"/>
        </w:rPr>
        <w:t>xperience.pdf</w:t>
      </w:r>
      <w:r w:rsidR="002C7C2E" w:rsidRPr="00C14640">
        <w:rPr>
          <w:rFonts w:ascii="Arial Narrow" w:hAnsi="Arial Narrow"/>
          <w:sz w:val="16"/>
          <w:szCs w:val="16"/>
        </w:rPr>
        <w:t>, Quelle: https://www.naturalnews.com/2022-06-09-pfizer-documents-mrna-covid-vaccines-mass-depopulation.html</w:t>
      </w:r>
    </w:p>
  </w:footnote>
  <w:footnote w:id="6">
    <w:p w14:paraId="6A353A71" w14:textId="65EA4375" w:rsidR="00D53FEC" w:rsidRPr="00C14640" w:rsidRDefault="00D53FEC">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w:t>
      </w:r>
      <w:hyperlink r:id="rId2" w:history="1">
        <w:r w:rsidRPr="00C14640">
          <w:rPr>
            <w:rStyle w:val="Hyperlink"/>
            <w:rFonts w:ascii="Arial Narrow" w:hAnsi="Arial Narrow"/>
            <w:sz w:val="16"/>
            <w:szCs w:val="16"/>
          </w:rPr>
          <w:t xml:space="preserve">Defense Medical </w:t>
        </w:r>
        <w:proofErr w:type="spellStart"/>
        <w:r w:rsidRPr="00C14640">
          <w:rPr>
            <w:rStyle w:val="Hyperlink"/>
            <w:rFonts w:ascii="Arial Narrow" w:hAnsi="Arial Narrow"/>
            <w:sz w:val="16"/>
            <w:szCs w:val="16"/>
          </w:rPr>
          <w:t>Epidemiology</w:t>
        </w:r>
        <w:proofErr w:type="spellEnd"/>
        <w:r w:rsidRPr="00C14640">
          <w:rPr>
            <w:rStyle w:val="Hyperlink"/>
            <w:rFonts w:ascii="Arial Narrow" w:hAnsi="Arial Narrow"/>
            <w:sz w:val="16"/>
            <w:szCs w:val="16"/>
          </w:rPr>
          <w:t xml:space="preserve"> Database</w:t>
        </w:r>
      </w:hyperlink>
      <w:r w:rsidRPr="00C14640">
        <w:rPr>
          <w:rFonts w:ascii="Arial Narrow" w:hAnsi="Arial Narrow"/>
          <w:sz w:val="16"/>
          <w:szCs w:val="16"/>
        </w:rPr>
        <w:t xml:space="preserve"> (DMED), einer medizinischen Datenbank des militärischen Gesundheitssystems (</w:t>
      </w:r>
      <w:hyperlink r:id="rId3" w:history="1">
        <w:r w:rsidRPr="00C14640">
          <w:rPr>
            <w:rStyle w:val="Hyperlink"/>
            <w:rFonts w:ascii="Arial Narrow" w:hAnsi="Arial Narrow"/>
            <w:sz w:val="16"/>
            <w:szCs w:val="16"/>
          </w:rPr>
          <w:t>Military Health System</w:t>
        </w:r>
      </w:hyperlink>
      <w:r w:rsidRPr="00C14640">
        <w:rPr>
          <w:rFonts w:ascii="Arial Narrow" w:hAnsi="Arial Narrow"/>
          <w:sz w:val="16"/>
          <w:szCs w:val="16"/>
        </w:rPr>
        <w:t>)</w:t>
      </w:r>
    </w:p>
  </w:footnote>
  <w:footnote w:id="7">
    <w:p w14:paraId="152AE5C7" w14:textId="5FDEE104" w:rsidR="00335D88" w:rsidRPr="00C14640" w:rsidRDefault="00335D88">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ClinicTrials.gov: NCT 04</w:t>
      </w:r>
      <w:r w:rsidR="00F71FBC" w:rsidRPr="00C14640">
        <w:rPr>
          <w:rFonts w:ascii="Arial Narrow" w:hAnsi="Arial Narrow"/>
          <w:sz w:val="16"/>
          <w:szCs w:val="16"/>
        </w:rPr>
        <w:t>754594</w:t>
      </w:r>
    </w:p>
  </w:footnote>
  <w:footnote w:id="8">
    <w:p w14:paraId="77164F34" w14:textId="4BDE94D6" w:rsidR="007E70ED" w:rsidRPr="00C14640" w:rsidRDefault="00D20C72">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https://rtmag.co.il/english/breaking-58-babies-who-received-mrna-covid-19-vaccines-suffered-life-threatening-adverse-events</w:t>
      </w:r>
    </w:p>
  </w:footnote>
  <w:footnote w:id="9">
    <w:p w14:paraId="3FCECAFA" w14:textId="7DC62064" w:rsidR="00F0028E" w:rsidRPr="00C14640" w:rsidRDefault="00EE0B0C">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w:t>
      </w:r>
      <w:hyperlink r:id="rId4" w:history="1">
        <w:r w:rsidR="00302382" w:rsidRPr="00AC59B1">
          <w:rPr>
            <w:rStyle w:val="Hyperlink"/>
            <w:rFonts w:ascii="Arial Narrow" w:hAnsi="Arial Narrow"/>
            <w:sz w:val="16"/>
            <w:szCs w:val="16"/>
          </w:rPr>
          <w:t>https://www.who.int/publications/i/item/WHO-2019-nCoV-FAQ-Pregnancy-Vaccines-2022.1</w:t>
        </w:r>
      </w:hyperlink>
    </w:p>
  </w:footnote>
  <w:footnote w:id="10">
    <w:p w14:paraId="00DCAA05" w14:textId="77777777" w:rsidR="00A636E3" w:rsidRPr="00C14640" w:rsidRDefault="00A636E3" w:rsidP="00A636E3">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13.06.2022, </w:t>
      </w:r>
      <w:hyperlink r:id="rId5" w:history="1">
        <w:r w:rsidRPr="00C14640">
          <w:rPr>
            <w:rStyle w:val="Hyperlink"/>
            <w:rFonts w:ascii="Arial Narrow" w:hAnsi="Arial Narrow"/>
            <w:sz w:val="16"/>
            <w:szCs w:val="16"/>
          </w:rPr>
          <w:t>https://www.epochtimes.de/gesundheit/spontane-schwangerschaftsabbrueche-pro-mio-geimpfte-600-prozent-gestiegen-a3540083.html</w:t>
        </w:r>
      </w:hyperlink>
    </w:p>
  </w:footnote>
  <w:footnote w:id="11">
    <w:p w14:paraId="3AF74B1D" w14:textId="774AC8A6" w:rsidR="00B904E1" w:rsidRPr="00C14640" w:rsidRDefault="00B904E1" w:rsidP="00B904E1">
      <w:pPr>
        <w:pStyle w:val="Funotentext"/>
        <w:jc w:val="both"/>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w:t>
      </w:r>
      <w:hyperlink r:id="rId6" w:history="1">
        <w:r w:rsidRPr="00C14640">
          <w:rPr>
            <w:rStyle w:val="Hyperlink"/>
            <w:rFonts w:ascii="Arial Narrow" w:hAnsi="Arial Narrow"/>
            <w:sz w:val="16"/>
            <w:szCs w:val="16"/>
          </w:rPr>
          <w:t>https://twitter.com/tothelifeboats/status/1493689588354846721?s=12</w:t>
        </w:r>
      </w:hyperlink>
      <w:r w:rsidRPr="00C14640">
        <w:rPr>
          <w:rFonts w:ascii="Arial Narrow" w:hAnsi="Arial Narrow"/>
          <w:sz w:val="16"/>
          <w:szCs w:val="16"/>
        </w:rPr>
        <w:t xml:space="preserve">  Grafik</w:t>
      </w:r>
    </w:p>
  </w:footnote>
  <w:footnote w:id="12">
    <w:p w14:paraId="69C0619A" w14:textId="77777777" w:rsidR="007E70ED" w:rsidRPr="00C14640" w:rsidRDefault="00DB4C21">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Naomi Wolf, </w:t>
      </w:r>
      <w:r w:rsidR="00427984" w:rsidRPr="00C14640">
        <w:rPr>
          <w:rFonts w:ascii="Arial Narrow" w:hAnsi="Arial Narrow"/>
          <w:sz w:val="16"/>
          <w:szCs w:val="16"/>
        </w:rPr>
        <w:t>checkmate.de vom 12.06.2022</w:t>
      </w:r>
      <w:r w:rsidR="009F2EBB" w:rsidRPr="00C14640">
        <w:rPr>
          <w:rFonts w:ascii="Arial Narrow" w:hAnsi="Arial Narrow"/>
          <w:sz w:val="16"/>
          <w:szCs w:val="16"/>
        </w:rPr>
        <w:t xml:space="preserve">, </w:t>
      </w:r>
      <w:hyperlink r:id="rId7" w:history="1">
        <w:r w:rsidR="009F2EBB" w:rsidRPr="00C14640">
          <w:rPr>
            <w:rStyle w:val="Hyperlink"/>
            <w:rFonts w:ascii="Arial Narrow" w:hAnsi="Arial Narrow"/>
            <w:sz w:val="16"/>
            <w:szCs w:val="16"/>
          </w:rPr>
          <w:t>https://dailyclout.io/risks-to-babies-of-vaccinated-mothers-as-reported-in-vaers/</w:t>
        </w:r>
      </w:hyperlink>
      <w:r w:rsidR="00C136BF" w:rsidRPr="00C14640">
        <w:rPr>
          <w:rFonts w:ascii="Arial Narrow" w:hAnsi="Arial Narrow"/>
          <w:sz w:val="16"/>
          <w:szCs w:val="16"/>
        </w:rPr>
        <w:t xml:space="preserve">  (VAERS ist das U.S. Vaccine Adverse Event Reporting System)</w:t>
      </w:r>
    </w:p>
    <w:p w14:paraId="03A57BF2" w14:textId="6835E601" w:rsidR="007E70ED" w:rsidRPr="00C14640" w:rsidRDefault="009326FB">
      <w:pPr>
        <w:pStyle w:val="Funotentext"/>
        <w:rPr>
          <w:rFonts w:ascii="Arial Narrow" w:hAnsi="Arial Narrow"/>
          <w:sz w:val="16"/>
          <w:szCs w:val="16"/>
        </w:rPr>
      </w:pPr>
      <w:hyperlink r:id="rId8" w:history="1">
        <w:r w:rsidR="007E70ED" w:rsidRPr="00C14640">
          <w:rPr>
            <w:rStyle w:val="Hyperlink"/>
            <w:rFonts w:ascii="Arial Narrow" w:hAnsi="Arial Narrow"/>
            <w:sz w:val="16"/>
            <w:szCs w:val="16"/>
          </w:rPr>
          <w:t>https://uncutnews.ch/3816-babys-starben-nachdem-ihre-muetter-geimpft-worden-waren/</w:t>
        </w:r>
      </w:hyperlink>
    </w:p>
  </w:footnote>
  <w:footnote w:id="13">
    <w:p w14:paraId="4DF55ABA" w14:textId="165B8B4F" w:rsidR="00166A6A" w:rsidRPr="00C14640" w:rsidRDefault="00166A6A">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https://uncutnews.ch/us-daten-zeigen-182-neu-todesfaelle-durch-den-covid-impfstoff-und-1700-impfschaeden-innerhalb-einer-woche/</w:t>
      </w:r>
    </w:p>
  </w:footnote>
  <w:footnote w:id="14">
    <w:p w14:paraId="417B8384" w14:textId="18FD75A8" w:rsidR="007111EB" w:rsidRPr="00C14640" w:rsidRDefault="007111EB">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https://rumble.com/v142x3y-kanada-99-der-corona-toten-geimpft.html</w:t>
      </w:r>
    </w:p>
  </w:footnote>
  <w:footnote w:id="15">
    <w:p w14:paraId="794346C9" w14:textId="0D649107" w:rsidR="00DC73DA" w:rsidRPr="00C14640" w:rsidRDefault="00DC73DA" w:rsidP="000D064D">
      <w:pPr>
        <w:jc w:val="both"/>
        <w:rPr>
          <w:rFonts w:ascii="Arial Narrow" w:hAnsi="Arial Narrow"/>
          <w:sz w:val="16"/>
          <w:szCs w:val="16"/>
        </w:rPr>
      </w:pPr>
      <w:r w:rsidRPr="00C14640">
        <w:rPr>
          <w:rStyle w:val="Funotenzeichen"/>
          <w:rFonts w:ascii="Arial Narrow" w:hAnsi="Arial Narrow"/>
          <w:sz w:val="16"/>
          <w:szCs w:val="16"/>
        </w:rPr>
        <w:footnoteRef/>
      </w:r>
      <w:hyperlink r:id="rId9" w:history="1">
        <w:r w:rsidR="009F2EBB" w:rsidRPr="00C14640">
          <w:rPr>
            <w:rStyle w:val="Hyperlink"/>
            <w:rFonts w:ascii="Arial Narrow" w:hAnsi="Arial Narrow"/>
            <w:sz w:val="16"/>
            <w:szCs w:val="16"/>
          </w:rPr>
          <w:t>https://theexpose.uk/2021/11/07/cdc-scientists-admit-they-did-manipulate-study-data-to-show-the-covid-19-vaccine-are-safe-for-pregnant-women/</w:t>
        </w:r>
      </w:hyperlink>
    </w:p>
    <w:p w14:paraId="5144B9C2" w14:textId="77777777" w:rsidR="009F2EBB" w:rsidRPr="00C14640" w:rsidRDefault="009F2EBB" w:rsidP="000D064D">
      <w:pPr>
        <w:jc w:val="both"/>
        <w:rPr>
          <w:rFonts w:ascii="Arial Narrow" w:hAnsi="Arial Narrow" w:cs="Arial"/>
          <w:sz w:val="16"/>
          <w:szCs w:val="16"/>
        </w:rPr>
      </w:pPr>
    </w:p>
  </w:footnote>
  <w:footnote w:id="16">
    <w:p w14:paraId="6AB7E1D6" w14:textId="77777777" w:rsidR="005B686E" w:rsidRPr="00C14640" w:rsidRDefault="005B686E" w:rsidP="005B686E">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https://www.rki.de/DE/Content/Infekt/EpidBull/Archiv/2021/38/Art_02.html;jsessionid=FD0607B00292739B03854698474303CD.internet101</w:t>
      </w:r>
    </w:p>
  </w:footnote>
  <w:footnote w:id="17">
    <w:p w14:paraId="51B7654C" w14:textId="3F8C181D" w:rsidR="00781E25" w:rsidRPr="00C14640" w:rsidRDefault="00781E25">
      <w:pPr>
        <w:pStyle w:val="Funotentext"/>
        <w:rPr>
          <w:rFonts w:ascii="Arial Narrow" w:hAnsi="Arial Narrow"/>
          <w:sz w:val="16"/>
          <w:szCs w:val="16"/>
        </w:rPr>
      </w:pPr>
      <w:r w:rsidRPr="00C14640">
        <w:rPr>
          <w:rStyle w:val="Funotenzeichen"/>
          <w:rFonts w:ascii="Arial Narrow" w:hAnsi="Arial Narrow"/>
          <w:sz w:val="16"/>
          <w:szCs w:val="16"/>
        </w:rPr>
        <w:footnoteRef/>
      </w:r>
      <w:r w:rsidRPr="00C14640">
        <w:rPr>
          <w:rFonts w:ascii="Arial Narrow" w:hAnsi="Arial Narrow"/>
          <w:sz w:val="16"/>
          <w:szCs w:val="16"/>
        </w:rPr>
        <w:t xml:space="preserve"> </w:t>
      </w:r>
      <w:hyperlink r:id="rId10" w:history="1">
        <w:r w:rsidRPr="00C14640">
          <w:rPr>
            <w:rStyle w:val="Hyperlink"/>
            <w:rFonts w:ascii="Arial Narrow" w:hAnsi="Arial Narrow"/>
            <w:sz w:val="16"/>
            <w:szCs w:val="16"/>
          </w:rPr>
          <w:t>https://worldcouncilforhealth.org/news</w:t>
        </w:r>
      </w:hyperlink>
    </w:p>
    <w:p w14:paraId="029DBE98" w14:textId="77777777" w:rsidR="00781E25" w:rsidRPr="00C14640" w:rsidRDefault="00781E25">
      <w:pPr>
        <w:pStyle w:val="Funotentext"/>
        <w:rPr>
          <w:rFonts w:ascii="Arial Narrow" w:hAnsi="Arial Narrow"/>
          <w:sz w:val="16"/>
          <w:szCs w:val="16"/>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we Kranz">
    <w15:presenceInfo w15:providerId="Windows Live" w15:userId="d49472e9e1fca0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82"/>
    <w:rsid w:val="00001E2C"/>
    <w:rsid w:val="00003178"/>
    <w:rsid w:val="00004888"/>
    <w:rsid w:val="000065DC"/>
    <w:rsid w:val="000074A5"/>
    <w:rsid w:val="000109AD"/>
    <w:rsid w:val="000177DD"/>
    <w:rsid w:val="000229D8"/>
    <w:rsid w:val="00026F6E"/>
    <w:rsid w:val="00033F16"/>
    <w:rsid w:val="00034239"/>
    <w:rsid w:val="00036C2D"/>
    <w:rsid w:val="0004270A"/>
    <w:rsid w:val="0004520D"/>
    <w:rsid w:val="00046D7A"/>
    <w:rsid w:val="000473B1"/>
    <w:rsid w:val="00053904"/>
    <w:rsid w:val="00055686"/>
    <w:rsid w:val="00056875"/>
    <w:rsid w:val="000605BA"/>
    <w:rsid w:val="00066AD2"/>
    <w:rsid w:val="00074D67"/>
    <w:rsid w:val="00085630"/>
    <w:rsid w:val="000857A5"/>
    <w:rsid w:val="000865F2"/>
    <w:rsid w:val="00090138"/>
    <w:rsid w:val="0009400A"/>
    <w:rsid w:val="00097AA3"/>
    <w:rsid w:val="000B3EEE"/>
    <w:rsid w:val="000B4455"/>
    <w:rsid w:val="000B7BBA"/>
    <w:rsid w:val="000C5232"/>
    <w:rsid w:val="000D05A9"/>
    <w:rsid w:val="000D064D"/>
    <w:rsid w:val="000D1664"/>
    <w:rsid w:val="000E317B"/>
    <w:rsid w:val="000E4DE9"/>
    <w:rsid w:val="000E7658"/>
    <w:rsid w:val="000E7D23"/>
    <w:rsid w:val="000F2544"/>
    <w:rsid w:val="000F7EE9"/>
    <w:rsid w:val="0010724A"/>
    <w:rsid w:val="00113F87"/>
    <w:rsid w:val="001143E8"/>
    <w:rsid w:val="00121384"/>
    <w:rsid w:val="001245BA"/>
    <w:rsid w:val="0012489F"/>
    <w:rsid w:val="00124A53"/>
    <w:rsid w:val="00133E67"/>
    <w:rsid w:val="00142A85"/>
    <w:rsid w:val="001432BD"/>
    <w:rsid w:val="00161E0E"/>
    <w:rsid w:val="001642DC"/>
    <w:rsid w:val="00165F0C"/>
    <w:rsid w:val="00166A6A"/>
    <w:rsid w:val="00167C67"/>
    <w:rsid w:val="0017266E"/>
    <w:rsid w:val="00180704"/>
    <w:rsid w:val="00190A2A"/>
    <w:rsid w:val="001915EA"/>
    <w:rsid w:val="00192B1E"/>
    <w:rsid w:val="00192D32"/>
    <w:rsid w:val="00192D72"/>
    <w:rsid w:val="00196C71"/>
    <w:rsid w:val="001A6353"/>
    <w:rsid w:val="001A63A7"/>
    <w:rsid w:val="001D3369"/>
    <w:rsid w:val="001D4E2E"/>
    <w:rsid w:val="00214D00"/>
    <w:rsid w:val="00236D92"/>
    <w:rsid w:val="00245D52"/>
    <w:rsid w:val="002510F6"/>
    <w:rsid w:val="0025173E"/>
    <w:rsid w:val="00251D52"/>
    <w:rsid w:val="0027521D"/>
    <w:rsid w:val="002A4329"/>
    <w:rsid w:val="002A6368"/>
    <w:rsid w:val="002B39E6"/>
    <w:rsid w:val="002B3E7F"/>
    <w:rsid w:val="002B527F"/>
    <w:rsid w:val="002C412B"/>
    <w:rsid w:val="002C753C"/>
    <w:rsid w:val="002C7C2E"/>
    <w:rsid w:val="002E0608"/>
    <w:rsid w:val="002E3C8E"/>
    <w:rsid w:val="002E4066"/>
    <w:rsid w:val="002E5E87"/>
    <w:rsid w:val="002E7308"/>
    <w:rsid w:val="002F5868"/>
    <w:rsid w:val="002F7ECF"/>
    <w:rsid w:val="00302382"/>
    <w:rsid w:val="00304FC4"/>
    <w:rsid w:val="00306A9C"/>
    <w:rsid w:val="003166D7"/>
    <w:rsid w:val="00317919"/>
    <w:rsid w:val="00326E4E"/>
    <w:rsid w:val="00326F13"/>
    <w:rsid w:val="003277AA"/>
    <w:rsid w:val="00327E48"/>
    <w:rsid w:val="00335D88"/>
    <w:rsid w:val="00345401"/>
    <w:rsid w:val="00357E87"/>
    <w:rsid w:val="00364734"/>
    <w:rsid w:val="003714A8"/>
    <w:rsid w:val="00372604"/>
    <w:rsid w:val="00372D66"/>
    <w:rsid w:val="003742F6"/>
    <w:rsid w:val="003801B3"/>
    <w:rsid w:val="00381A1D"/>
    <w:rsid w:val="003A3890"/>
    <w:rsid w:val="003B1C4B"/>
    <w:rsid w:val="003B4073"/>
    <w:rsid w:val="003C2DBE"/>
    <w:rsid w:val="003C4089"/>
    <w:rsid w:val="003D2F15"/>
    <w:rsid w:val="003E3754"/>
    <w:rsid w:val="003F2301"/>
    <w:rsid w:val="003F644D"/>
    <w:rsid w:val="00422B91"/>
    <w:rsid w:val="00423778"/>
    <w:rsid w:val="004248B5"/>
    <w:rsid w:val="00427984"/>
    <w:rsid w:val="004303E3"/>
    <w:rsid w:val="00434FE3"/>
    <w:rsid w:val="00440283"/>
    <w:rsid w:val="00441868"/>
    <w:rsid w:val="004555B2"/>
    <w:rsid w:val="004577B4"/>
    <w:rsid w:val="004605DE"/>
    <w:rsid w:val="00460BF5"/>
    <w:rsid w:val="00462457"/>
    <w:rsid w:val="004634F1"/>
    <w:rsid w:val="004724A0"/>
    <w:rsid w:val="00477C24"/>
    <w:rsid w:val="00483C38"/>
    <w:rsid w:val="004916A1"/>
    <w:rsid w:val="00491B1A"/>
    <w:rsid w:val="00492928"/>
    <w:rsid w:val="004D6B5F"/>
    <w:rsid w:val="004E1E3B"/>
    <w:rsid w:val="004E3E36"/>
    <w:rsid w:val="004E5F33"/>
    <w:rsid w:val="004F3DA9"/>
    <w:rsid w:val="004F4BC3"/>
    <w:rsid w:val="004F52DF"/>
    <w:rsid w:val="004F58E7"/>
    <w:rsid w:val="004F76D9"/>
    <w:rsid w:val="004F7980"/>
    <w:rsid w:val="005052B3"/>
    <w:rsid w:val="005114A4"/>
    <w:rsid w:val="0051302E"/>
    <w:rsid w:val="00523363"/>
    <w:rsid w:val="00525266"/>
    <w:rsid w:val="005270D8"/>
    <w:rsid w:val="005302B7"/>
    <w:rsid w:val="00530995"/>
    <w:rsid w:val="00535EC6"/>
    <w:rsid w:val="00543E0B"/>
    <w:rsid w:val="00547EE6"/>
    <w:rsid w:val="00550689"/>
    <w:rsid w:val="00554445"/>
    <w:rsid w:val="00557FE7"/>
    <w:rsid w:val="0058383F"/>
    <w:rsid w:val="0058530A"/>
    <w:rsid w:val="00596C66"/>
    <w:rsid w:val="005A3D6F"/>
    <w:rsid w:val="005A50B7"/>
    <w:rsid w:val="005B64EA"/>
    <w:rsid w:val="005B686E"/>
    <w:rsid w:val="005D5E87"/>
    <w:rsid w:val="005D6CDE"/>
    <w:rsid w:val="005F3A8B"/>
    <w:rsid w:val="005F4643"/>
    <w:rsid w:val="00603519"/>
    <w:rsid w:val="006125C5"/>
    <w:rsid w:val="00620681"/>
    <w:rsid w:val="00631CA2"/>
    <w:rsid w:val="006321BC"/>
    <w:rsid w:val="00640BC3"/>
    <w:rsid w:val="006544AE"/>
    <w:rsid w:val="006673F3"/>
    <w:rsid w:val="00674596"/>
    <w:rsid w:val="00676B35"/>
    <w:rsid w:val="006776D4"/>
    <w:rsid w:val="00691340"/>
    <w:rsid w:val="00693ED9"/>
    <w:rsid w:val="00696EBC"/>
    <w:rsid w:val="006B7862"/>
    <w:rsid w:val="006C0BC2"/>
    <w:rsid w:val="006C1846"/>
    <w:rsid w:val="006C2DA5"/>
    <w:rsid w:val="006D713E"/>
    <w:rsid w:val="006F3096"/>
    <w:rsid w:val="006F4163"/>
    <w:rsid w:val="006F6DE3"/>
    <w:rsid w:val="006F75D5"/>
    <w:rsid w:val="00704CCC"/>
    <w:rsid w:val="00705DD3"/>
    <w:rsid w:val="007111EB"/>
    <w:rsid w:val="00711698"/>
    <w:rsid w:val="00711B97"/>
    <w:rsid w:val="007123D0"/>
    <w:rsid w:val="00723333"/>
    <w:rsid w:val="00725063"/>
    <w:rsid w:val="00727FEB"/>
    <w:rsid w:val="0073255E"/>
    <w:rsid w:val="007368DC"/>
    <w:rsid w:val="0074181A"/>
    <w:rsid w:val="00747FAF"/>
    <w:rsid w:val="007515CD"/>
    <w:rsid w:val="00756BA2"/>
    <w:rsid w:val="0076211D"/>
    <w:rsid w:val="00781E25"/>
    <w:rsid w:val="00785A6D"/>
    <w:rsid w:val="00787620"/>
    <w:rsid w:val="0079464A"/>
    <w:rsid w:val="007A2380"/>
    <w:rsid w:val="007A240F"/>
    <w:rsid w:val="007B5193"/>
    <w:rsid w:val="007C4734"/>
    <w:rsid w:val="007C5111"/>
    <w:rsid w:val="007D0B65"/>
    <w:rsid w:val="007E2353"/>
    <w:rsid w:val="007E342B"/>
    <w:rsid w:val="007E70ED"/>
    <w:rsid w:val="00800C18"/>
    <w:rsid w:val="008023AE"/>
    <w:rsid w:val="00812019"/>
    <w:rsid w:val="00815269"/>
    <w:rsid w:val="00833120"/>
    <w:rsid w:val="008422B8"/>
    <w:rsid w:val="00846859"/>
    <w:rsid w:val="00846DC1"/>
    <w:rsid w:val="0085046C"/>
    <w:rsid w:val="00853154"/>
    <w:rsid w:val="00856EE4"/>
    <w:rsid w:val="00876639"/>
    <w:rsid w:val="00880E3C"/>
    <w:rsid w:val="008863F2"/>
    <w:rsid w:val="008876C0"/>
    <w:rsid w:val="00890226"/>
    <w:rsid w:val="008957DB"/>
    <w:rsid w:val="00895AF8"/>
    <w:rsid w:val="008A3765"/>
    <w:rsid w:val="008B1CBD"/>
    <w:rsid w:val="008C7FC2"/>
    <w:rsid w:val="008D26C4"/>
    <w:rsid w:val="008D6412"/>
    <w:rsid w:val="008E4503"/>
    <w:rsid w:val="008F51CD"/>
    <w:rsid w:val="008F66DA"/>
    <w:rsid w:val="00901B3E"/>
    <w:rsid w:val="00903FD2"/>
    <w:rsid w:val="00911D6B"/>
    <w:rsid w:val="00912F4D"/>
    <w:rsid w:val="009173F9"/>
    <w:rsid w:val="009326FB"/>
    <w:rsid w:val="00937982"/>
    <w:rsid w:val="00941272"/>
    <w:rsid w:val="00941994"/>
    <w:rsid w:val="00946914"/>
    <w:rsid w:val="00955971"/>
    <w:rsid w:val="00955C2C"/>
    <w:rsid w:val="00966396"/>
    <w:rsid w:val="009717D4"/>
    <w:rsid w:val="0097746A"/>
    <w:rsid w:val="00980ACD"/>
    <w:rsid w:val="00982D10"/>
    <w:rsid w:val="009840EE"/>
    <w:rsid w:val="00985456"/>
    <w:rsid w:val="00990661"/>
    <w:rsid w:val="00991834"/>
    <w:rsid w:val="00992AF3"/>
    <w:rsid w:val="00997F83"/>
    <w:rsid w:val="009A3140"/>
    <w:rsid w:val="009A3B84"/>
    <w:rsid w:val="009A5A55"/>
    <w:rsid w:val="009B17DF"/>
    <w:rsid w:val="009B366E"/>
    <w:rsid w:val="009C17EB"/>
    <w:rsid w:val="009C52E8"/>
    <w:rsid w:val="009D33AF"/>
    <w:rsid w:val="009D3B39"/>
    <w:rsid w:val="009D594A"/>
    <w:rsid w:val="009D6EDA"/>
    <w:rsid w:val="009E0941"/>
    <w:rsid w:val="009E2339"/>
    <w:rsid w:val="009E257E"/>
    <w:rsid w:val="009E4D62"/>
    <w:rsid w:val="009E5496"/>
    <w:rsid w:val="009F2EBB"/>
    <w:rsid w:val="009F3C21"/>
    <w:rsid w:val="00A0218B"/>
    <w:rsid w:val="00A0368D"/>
    <w:rsid w:val="00A2327E"/>
    <w:rsid w:val="00A25923"/>
    <w:rsid w:val="00A35DD3"/>
    <w:rsid w:val="00A3797F"/>
    <w:rsid w:val="00A47218"/>
    <w:rsid w:val="00A61065"/>
    <w:rsid w:val="00A636E3"/>
    <w:rsid w:val="00A641CA"/>
    <w:rsid w:val="00A865A5"/>
    <w:rsid w:val="00A86A06"/>
    <w:rsid w:val="00A86CA0"/>
    <w:rsid w:val="00A935F4"/>
    <w:rsid w:val="00A94BD0"/>
    <w:rsid w:val="00A97AD1"/>
    <w:rsid w:val="00AA57E0"/>
    <w:rsid w:val="00AB40CB"/>
    <w:rsid w:val="00AC12D8"/>
    <w:rsid w:val="00AC56DD"/>
    <w:rsid w:val="00AC6DE2"/>
    <w:rsid w:val="00AD0CA0"/>
    <w:rsid w:val="00AD2CB1"/>
    <w:rsid w:val="00AD4ECF"/>
    <w:rsid w:val="00AD4F60"/>
    <w:rsid w:val="00AF3248"/>
    <w:rsid w:val="00AF50EE"/>
    <w:rsid w:val="00AF6294"/>
    <w:rsid w:val="00B005B4"/>
    <w:rsid w:val="00B00F27"/>
    <w:rsid w:val="00B03D8F"/>
    <w:rsid w:val="00B12897"/>
    <w:rsid w:val="00B15E5D"/>
    <w:rsid w:val="00B164DF"/>
    <w:rsid w:val="00B32616"/>
    <w:rsid w:val="00B454DB"/>
    <w:rsid w:val="00B50505"/>
    <w:rsid w:val="00B56C93"/>
    <w:rsid w:val="00B6290B"/>
    <w:rsid w:val="00B65163"/>
    <w:rsid w:val="00B65D22"/>
    <w:rsid w:val="00B7085B"/>
    <w:rsid w:val="00B73FF2"/>
    <w:rsid w:val="00B904E1"/>
    <w:rsid w:val="00B95C81"/>
    <w:rsid w:val="00BA071A"/>
    <w:rsid w:val="00BA0E20"/>
    <w:rsid w:val="00BB3F8D"/>
    <w:rsid w:val="00BB4812"/>
    <w:rsid w:val="00BB4B13"/>
    <w:rsid w:val="00BC128B"/>
    <w:rsid w:val="00BD1A34"/>
    <w:rsid w:val="00BD3DB9"/>
    <w:rsid w:val="00BE23A9"/>
    <w:rsid w:val="00BE3914"/>
    <w:rsid w:val="00BF1690"/>
    <w:rsid w:val="00BF4B12"/>
    <w:rsid w:val="00C03B19"/>
    <w:rsid w:val="00C079F8"/>
    <w:rsid w:val="00C136BF"/>
    <w:rsid w:val="00C1444B"/>
    <w:rsid w:val="00C14640"/>
    <w:rsid w:val="00C22961"/>
    <w:rsid w:val="00C2407F"/>
    <w:rsid w:val="00C34CF9"/>
    <w:rsid w:val="00C3692C"/>
    <w:rsid w:val="00C40A54"/>
    <w:rsid w:val="00C44FB8"/>
    <w:rsid w:val="00C57D58"/>
    <w:rsid w:val="00C609AF"/>
    <w:rsid w:val="00C61DAB"/>
    <w:rsid w:val="00C73C33"/>
    <w:rsid w:val="00C75029"/>
    <w:rsid w:val="00C9007F"/>
    <w:rsid w:val="00C949DD"/>
    <w:rsid w:val="00CA02FE"/>
    <w:rsid w:val="00CA2D96"/>
    <w:rsid w:val="00CA68AE"/>
    <w:rsid w:val="00CB0C17"/>
    <w:rsid w:val="00CB1545"/>
    <w:rsid w:val="00CB1BBE"/>
    <w:rsid w:val="00CB6030"/>
    <w:rsid w:val="00CB6E47"/>
    <w:rsid w:val="00CB7670"/>
    <w:rsid w:val="00CC2672"/>
    <w:rsid w:val="00CC64F6"/>
    <w:rsid w:val="00CD4D1B"/>
    <w:rsid w:val="00CE0BBA"/>
    <w:rsid w:val="00CE7600"/>
    <w:rsid w:val="00CF24F8"/>
    <w:rsid w:val="00CF2C16"/>
    <w:rsid w:val="00D04BCC"/>
    <w:rsid w:val="00D20C72"/>
    <w:rsid w:val="00D26413"/>
    <w:rsid w:val="00D32BD0"/>
    <w:rsid w:val="00D51A77"/>
    <w:rsid w:val="00D53FEC"/>
    <w:rsid w:val="00D726D6"/>
    <w:rsid w:val="00D7428A"/>
    <w:rsid w:val="00D754BB"/>
    <w:rsid w:val="00D75C8C"/>
    <w:rsid w:val="00D80354"/>
    <w:rsid w:val="00DB1BEB"/>
    <w:rsid w:val="00DB3979"/>
    <w:rsid w:val="00DB4C21"/>
    <w:rsid w:val="00DB5357"/>
    <w:rsid w:val="00DC2D6B"/>
    <w:rsid w:val="00DC40AD"/>
    <w:rsid w:val="00DC4D74"/>
    <w:rsid w:val="00DC7218"/>
    <w:rsid w:val="00DC73DA"/>
    <w:rsid w:val="00DE27C9"/>
    <w:rsid w:val="00DE481E"/>
    <w:rsid w:val="00DE7700"/>
    <w:rsid w:val="00DE7EDE"/>
    <w:rsid w:val="00DF072D"/>
    <w:rsid w:val="00DF0988"/>
    <w:rsid w:val="00DF1670"/>
    <w:rsid w:val="00E01D2B"/>
    <w:rsid w:val="00E041CF"/>
    <w:rsid w:val="00E04B8D"/>
    <w:rsid w:val="00E10C51"/>
    <w:rsid w:val="00E15D9A"/>
    <w:rsid w:val="00E17E15"/>
    <w:rsid w:val="00E20A45"/>
    <w:rsid w:val="00E23322"/>
    <w:rsid w:val="00E25EF2"/>
    <w:rsid w:val="00E3225C"/>
    <w:rsid w:val="00E41F53"/>
    <w:rsid w:val="00E43E55"/>
    <w:rsid w:val="00E46C3D"/>
    <w:rsid w:val="00E640F3"/>
    <w:rsid w:val="00E9439E"/>
    <w:rsid w:val="00EA2DD7"/>
    <w:rsid w:val="00EB5041"/>
    <w:rsid w:val="00EB67AC"/>
    <w:rsid w:val="00EC07AF"/>
    <w:rsid w:val="00EC5DAB"/>
    <w:rsid w:val="00EC5E78"/>
    <w:rsid w:val="00EE0B0C"/>
    <w:rsid w:val="00EE57DD"/>
    <w:rsid w:val="00F0028E"/>
    <w:rsid w:val="00F042D3"/>
    <w:rsid w:val="00F17C92"/>
    <w:rsid w:val="00F22B97"/>
    <w:rsid w:val="00F23511"/>
    <w:rsid w:val="00F57D96"/>
    <w:rsid w:val="00F60797"/>
    <w:rsid w:val="00F71FBC"/>
    <w:rsid w:val="00F725FF"/>
    <w:rsid w:val="00F83F60"/>
    <w:rsid w:val="00F84BA8"/>
    <w:rsid w:val="00F86B7C"/>
    <w:rsid w:val="00F93377"/>
    <w:rsid w:val="00FB04C2"/>
    <w:rsid w:val="00FB2DAC"/>
    <w:rsid w:val="00FB78EF"/>
    <w:rsid w:val="00FC1FD7"/>
    <w:rsid w:val="00FC2634"/>
    <w:rsid w:val="00FC4397"/>
    <w:rsid w:val="00FD7A37"/>
    <w:rsid w:val="00FE19A9"/>
    <w:rsid w:val="00FE19E8"/>
    <w:rsid w:val="00FE6D69"/>
    <w:rsid w:val="00FF1960"/>
    <w:rsid w:val="00FF28F1"/>
    <w:rsid w:val="00FF3308"/>
    <w:rsid w:val="00FF6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6CE3"/>
  <w15:chartTrackingRefBased/>
  <w15:docId w15:val="{F46CD4C0-1D90-41E9-A269-F9F0F628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02FE"/>
  </w:style>
  <w:style w:type="paragraph" w:styleId="berschrift1">
    <w:name w:val="heading 1"/>
    <w:basedOn w:val="Standard"/>
    <w:link w:val="berschrift1Zchn"/>
    <w:uiPriority w:val="9"/>
    <w:qFormat/>
    <w:rsid w:val="00C079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79F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C079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author">
    <w:name w:val="article-author"/>
    <w:basedOn w:val="Absatz-Standardschriftart"/>
    <w:rsid w:val="00C079F8"/>
  </w:style>
  <w:style w:type="character" w:styleId="Hyperlink">
    <w:name w:val="Hyperlink"/>
    <w:basedOn w:val="Absatz-Standardschriftart"/>
    <w:uiPriority w:val="99"/>
    <w:unhideWhenUsed/>
    <w:rsid w:val="00C079F8"/>
    <w:rPr>
      <w:color w:val="0000FF"/>
      <w:u w:val="single"/>
    </w:rPr>
  </w:style>
  <w:style w:type="paragraph" w:styleId="Funotentext">
    <w:name w:val="footnote text"/>
    <w:basedOn w:val="Standard"/>
    <w:link w:val="FunotentextZchn"/>
    <w:uiPriority w:val="99"/>
    <w:semiHidden/>
    <w:unhideWhenUsed/>
    <w:rsid w:val="00756B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6BA2"/>
    <w:rPr>
      <w:sz w:val="20"/>
      <w:szCs w:val="20"/>
    </w:rPr>
  </w:style>
  <w:style w:type="character" w:styleId="Funotenzeichen">
    <w:name w:val="footnote reference"/>
    <w:basedOn w:val="Absatz-Standardschriftart"/>
    <w:uiPriority w:val="99"/>
    <w:semiHidden/>
    <w:unhideWhenUsed/>
    <w:rsid w:val="00756BA2"/>
    <w:rPr>
      <w:vertAlign w:val="superscript"/>
    </w:rPr>
  </w:style>
  <w:style w:type="character" w:styleId="Hervorhebung">
    <w:name w:val="Emphasis"/>
    <w:basedOn w:val="Absatz-Standardschriftart"/>
    <w:uiPriority w:val="20"/>
    <w:qFormat/>
    <w:rsid w:val="009E0941"/>
    <w:rPr>
      <w:i/>
      <w:iCs/>
    </w:rPr>
  </w:style>
  <w:style w:type="character" w:customStyle="1" w:styleId="hgkelc">
    <w:name w:val="hgkelc"/>
    <w:basedOn w:val="Absatz-Standardschriftart"/>
    <w:rsid w:val="000D1664"/>
  </w:style>
  <w:style w:type="paragraph" w:styleId="Kopfzeile">
    <w:name w:val="header"/>
    <w:basedOn w:val="Standard"/>
    <w:link w:val="KopfzeileZchn"/>
    <w:uiPriority w:val="99"/>
    <w:unhideWhenUsed/>
    <w:rsid w:val="004624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2457"/>
  </w:style>
  <w:style w:type="paragraph" w:styleId="Fuzeile">
    <w:name w:val="footer"/>
    <w:basedOn w:val="Standard"/>
    <w:link w:val="FuzeileZchn"/>
    <w:uiPriority w:val="99"/>
    <w:unhideWhenUsed/>
    <w:rsid w:val="004624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2457"/>
  </w:style>
  <w:style w:type="character" w:styleId="Fett">
    <w:name w:val="Strong"/>
    <w:basedOn w:val="Absatz-Standardschriftart"/>
    <w:uiPriority w:val="22"/>
    <w:qFormat/>
    <w:rsid w:val="005B64EA"/>
    <w:rPr>
      <w:b/>
      <w:bCs/>
    </w:rPr>
  </w:style>
  <w:style w:type="character" w:styleId="Kommentarzeichen">
    <w:name w:val="annotation reference"/>
    <w:basedOn w:val="Absatz-Standardschriftart"/>
    <w:uiPriority w:val="99"/>
    <w:semiHidden/>
    <w:unhideWhenUsed/>
    <w:rsid w:val="00E041CF"/>
    <w:rPr>
      <w:sz w:val="16"/>
      <w:szCs w:val="16"/>
    </w:rPr>
  </w:style>
  <w:style w:type="paragraph" w:styleId="Kommentartext">
    <w:name w:val="annotation text"/>
    <w:basedOn w:val="Standard"/>
    <w:link w:val="KommentartextZchn"/>
    <w:uiPriority w:val="99"/>
    <w:semiHidden/>
    <w:unhideWhenUsed/>
    <w:rsid w:val="00E041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41CF"/>
    <w:rPr>
      <w:sz w:val="20"/>
      <w:szCs w:val="20"/>
    </w:rPr>
  </w:style>
  <w:style w:type="paragraph" w:styleId="Kommentarthema">
    <w:name w:val="annotation subject"/>
    <w:basedOn w:val="Kommentartext"/>
    <w:next w:val="Kommentartext"/>
    <w:link w:val="KommentarthemaZchn"/>
    <w:uiPriority w:val="99"/>
    <w:semiHidden/>
    <w:unhideWhenUsed/>
    <w:rsid w:val="00E041CF"/>
    <w:rPr>
      <w:b/>
      <w:bCs/>
    </w:rPr>
  </w:style>
  <w:style w:type="character" w:customStyle="1" w:styleId="KommentarthemaZchn">
    <w:name w:val="Kommentarthema Zchn"/>
    <w:basedOn w:val="KommentartextZchn"/>
    <w:link w:val="Kommentarthema"/>
    <w:uiPriority w:val="99"/>
    <w:semiHidden/>
    <w:rsid w:val="00E041CF"/>
    <w:rPr>
      <w:b/>
      <w:bCs/>
      <w:sz w:val="20"/>
      <w:szCs w:val="20"/>
    </w:rPr>
  </w:style>
  <w:style w:type="character" w:styleId="NichtaufgelsteErwhnung">
    <w:name w:val="Unresolved Mention"/>
    <w:basedOn w:val="Absatz-Standardschriftart"/>
    <w:uiPriority w:val="99"/>
    <w:semiHidden/>
    <w:unhideWhenUsed/>
    <w:rsid w:val="00B90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166">
      <w:bodyDiv w:val="1"/>
      <w:marLeft w:val="0"/>
      <w:marRight w:val="0"/>
      <w:marTop w:val="0"/>
      <w:marBottom w:val="0"/>
      <w:divBdr>
        <w:top w:val="none" w:sz="0" w:space="0" w:color="auto"/>
        <w:left w:val="none" w:sz="0" w:space="0" w:color="auto"/>
        <w:bottom w:val="none" w:sz="0" w:space="0" w:color="auto"/>
        <w:right w:val="none" w:sz="0" w:space="0" w:color="auto"/>
      </w:divBdr>
      <w:divsChild>
        <w:div w:id="1745836039">
          <w:marLeft w:val="0"/>
          <w:marRight w:val="0"/>
          <w:marTop w:val="0"/>
          <w:marBottom w:val="0"/>
          <w:divBdr>
            <w:top w:val="none" w:sz="0" w:space="0" w:color="auto"/>
            <w:left w:val="none" w:sz="0" w:space="0" w:color="auto"/>
            <w:bottom w:val="none" w:sz="0" w:space="0" w:color="auto"/>
            <w:right w:val="none" w:sz="0" w:space="0" w:color="auto"/>
          </w:divBdr>
          <w:divsChild>
            <w:div w:id="1074355922">
              <w:marLeft w:val="0"/>
              <w:marRight w:val="0"/>
              <w:marTop w:val="0"/>
              <w:marBottom w:val="0"/>
              <w:divBdr>
                <w:top w:val="none" w:sz="0" w:space="0" w:color="auto"/>
                <w:left w:val="none" w:sz="0" w:space="0" w:color="auto"/>
                <w:bottom w:val="none" w:sz="0" w:space="0" w:color="auto"/>
                <w:right w:val="none" w:sz="0" w:space="0" w:color="auto"/>
              </w:divBdr>
            </w:div>
            <w:div w:id="952977165">
              <w:marLeft w:val="0"/>
              <w:marRight w:val="0"/>
              <w:marTop w:val="0"/>
              <w:marBottom w:val="0"/>
              <w:divBdr>
                <w:top w:val="none" w:sz="0" w:space="0" w:color="auto"/>
                <w:left w:val="none" w:sz="0" w:space="0" w:color="auto"/>
                <w:bottom w:val="none" w:sz="0" w:space="0" w:color="auto"/>
                <w:right w:val="none" w:sz="0" w:space="0" w:color="auto"/>
              </w:divBdr>
              <w:divsChild>
                <w:div w:id="1399326527">
                  <w:marLeft w:val="0"/>
                  <w:marRight w:val="0"/>
                  <w:marTop w:val="0"/>
                  <w:marBottom w:val="0"/>
                  <w:divBdr>
                    <w:top w:val="none" w:sz="0" w:space="0" w:color="auto"/>
                    <w:left w:val="none" w:sz="0" w:space="0" w:color="auto"/>
                    <w:bottom w:val="none" w:sz="0" w:space="0" w:color="auto"/>
                    <w:right w:val="none" w:sz="0" w:space="0" w:color="auto"/>
                  </w:divBdr>
                </w:div>
                <w:div w:id="1540163549">
                  <w:marLeft w:val="0"/>
                  <w:marRight w:val="0"/>
                  <w:marTop w:val="0"/>
                  <w:marBottom w:val="0"/>
                  <w:divBdr>
                    <w:top w:val="none" w:sz="0" w:space="0" w:color="auto"/>
                    <w:left w:val="none" w:sz="0" w:space="0" w:color="auto"/>
                    <w:bottom w:val="none" w:sz="0" w:space="0" w:color="auto"/>
                    <w:right w:val="none" w:sz="0" w:space="0" w:color="auto"/>
                  </w:divBdr>
                  <w:divsChild>
                    <w:div w:id="167910041">
                      <w:marLeft w:val="0"/>
                      <w:marRight w:val="0"/>
                      <w:marTop w:val="0"/>
                      <w:marBottom w:val="0"/>
                      <w:divBdr>
                        <w:top w:val="none" w:sz="0" w:space="0" w:color="auto"/>
                        <w:left w:val="none" w:sz="0" w:space="0" w:color="auto"/>
                        <w:bottom w:val="none" w:sz="0" w:space="0" w:color="auto"/>
                        <w:right w:val="none" w:sz="0" w:space="0" w:color="auto"/>
                      </w:divBdr>
                    </w:div>
                    <w:div w:id="1671642635">
                      <w:marLeft w:val="0"/>
                      <w:marRight w:val="0"/>
                      <w:marTop w:val="0"/>
                      <w:marBottom w:val="0"/>
                      <w:divBdr>
                        <w:top w:val="none" w:sz="0" w:space="0" w:color="auto"/>
                        <w:left w:val="none" w:sz="0" w:space="0" w:color="auto"/>
                        <w:bottom w:val="none" w:sz="0" w:space="0" w:color="auto"/>
                        <w:right w:val="none" w:sz="0" w:space="0" w:color="auto"/>
                      </w:divBdr>
                    </w:div>
                    <w:div w:id="11744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021">
              <w:marLeft w:val="0"/>
              <w:marRight w:val="0"/>
              <w:marTop w:val="0"/>
              <w:marBottom w:val="0"/>
              <w:divBdr>
                <w:top w:val="none" w:sz="0" w:space="0" w:color="auto"/>
                <w:left w:val="none" w:sz="0" w:space="0" w:color="auto"/>
                <w:bottom w:val="none" w:sz="0" w:space="0" w:color="auto"/>
                <w:right w:val="none" w:sz="0" w:space="0" w:color="auto"/>
              </w:divBdr>
              <w:divsChild>
                <w:div w:id="1321079879">
                  <w:marLeft w:val="0"/>
                  <w:marRight w:val="0"/>
                  <w:marTop w:val="0"/>
                  <w:marBottom w:val="0"/>
                  <w:divBdr>
                    <w:top w:val="none" w:sz="0" w:space="0" w:color="auto"/>
                    <w:left w:val="none" w:sz="0" w:space="0" w:color="auto"/>
                    <w:bottom w:val="none" w:sz="0" w:space="0" w:color="auto"/>
                    <w:right w:val="none" w:sz="0" w:space="0" w:color="auto"/>
                  </w:divBdr>
                </w:div>
              </w:divsChild>
            </w:div>
            <w:div w:id="11320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731">
      <w:bodyDiv w:val="1"/>
      <w:marLeft w:val="0"/>
      <w:marRight w:val="0"/>
      <w:marTop w:val="0"/>
      <w:marBottom w:val="0"/>
      <w:divBdr>
        <w:top w:val="none" w:sz="0" w:space="0" w:color="auto"/>
        <w:left w:val="none" w:sz="0" w:space="0" w:color="auto"/>
        <w:bottom w:val="none" w:sz="0" w:space="0" w:color="auto"/>
        <w:right w:val="none" w:sz="0" w:space="0" w:color="auto"/>
      </w:divBdr>
    </w:div>
    <w:div w:id="1654989982">
      <w:bodyDiv w:val="1"/>
      <w:marLeft w:val="0"/>
      <w:marRight w:val="0"/>
      <w:marTop w:val="0"/>
      <w:marBottom w:val="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541138019">
              <w:marLeft w:val="0"/>
              <w:marRight w:val="0"/>
              <w:marTop w:val="0"/>
              <w:marBottom w:val="0"/>
              <w:divBdr>
                <w:top w:val="none" w:sz="0" w:space="0" w:color="auto"/>
                <w:left w:val="none" w:sz="0" w:space="0" w:color="auto"/>
                <w:bottom w:val="none" w:sz="0" w:space="0" w:color="auto"/>
                <w:right w:val="none" w:sz="0" w:space="0" w:color="auto"/>
              </w:divBdr>
            </w:div>
            <w:div w:id="1302463464">
              <w:marLeft w:val="0"/>
              <w:marRight w:val="0"/>
              <w:marTop w:val="0"/>
              <w:marBottom w:val="0"/>
              <w:divBdr>
                <w:top w:val="none" w:sz="0" w:space="0" w:color="auto"/>
                <w:left w:val="none" w:sz="0" w:space="0" w:color="auto"/>
                <w:bottom w:val="none" w:sz="0" w:space="0" w:color="auto"/>
                <w:right w:val="none" w:sz="0" w:space="0" w:color="auto"/>
              </w:divBdr>
              <w:divsChild>
                <w:div w:id="247203018">
                  <w:marLeft w:val="0"/>
                  <w:marRight w:val="0"/>
                  <w:marTop w:val="0"/>
                  <w:marBottom w:val="0"/>
                  <w:divBdr>
                    <w:top w:val="none" w:sz="0" w:space="0" w:color="auto"/>
                    <w:left w:val="none" w:sz="0" w:space="0" w:color="auto"/>
                    <w:bottom w:val="none" w:sz="0" w:space="0" w:color="auto"/>
                    <w:right w:val="none" w:sz="0" w:space="0" w:color="auto"/>
                  </w:divBdr>
                </w:div>
                <w:div w:id="2088263241">
                  <w:marLeft w:val="0"/>
                  <w:marRight w:val="0"/>
                  <w:marTop w:val="0"/>
                  <w:marBottom w:val="0"/>
                  <w:divBdr>
                    <w:top w:val="none" w:sz="0" w:space="0" w:color="auto"/>
                    <w:left w:val="none" w:sz="0" w:space="0" w:color="auto"/>
                    <w:bottom w:val="none" w:sz="0" w:space="0" w:color="auto"/>
                    <w:right w:val="none" w:sz="0" w:space="0" w:color="auto"/>
                  </w:divBdr>
                  <w:divsChild>
                    <w:div w:id="1224877670">
                      <w:marLeft w:val="0"/>
                      <w:marRight w:val="0"/>
                      <w:marTop w:val="0"/>
                      <w:marBottom w:val="0"/>
                      <w:divBdr>
                        <w:top w:val="none" w:sz="0" w:space="0" w:color="auto"/>
                        <w:left w:val="none" w:sz="0" w:space="0" w:color="auto"/>
                        <w:bottom w:val="none" w:sz="0" w:space="0" w:color="auto"/>
                        <w:right w:val="none" w:sz="0" w:space="0" w:color="auto"/>
                      </w:divBdr>
                    </w:div>
                    <w:div w:id="796683338">
                      <w:marLeft w:val="0"/>
                      <w:marRight w:val="0"/>
                      <w:marTop w:val="0"/>
                      <w:marBottom w:val="0"/>
                      <w:divBdr>
                        <w:top w:val="none" w:sz="0" w:space="0" w:color="auto"/>
                        <w:left w:val="none" w:sz="0" w:space="0" w:color="auto"/>
                        <w:bottom w:val="none" w:sz="0" w:space="0" w:color="auto"/>
                        <w:right w:val="none" w:sz="0" w:space="0" w:color="auto"/>
                      </w:divBdr>
                    </w:div>
                    <w:div w:id="18620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8399">
              <w:marLeft w:val="0"/>
              <w:marRight w:val="0"/>
              <w:marTop w:val="0"/>
              <w:marBottom w:val="0"/>
              <w:divBdr>
                <w:top w:val="none" w:sz="0" w:space="0" w:color="auto"/>
                <w:left w:val="none" w:sz="0" w:space="0" w:color="auto"/>
                <w:bottom w:val="none" w:sz="0" w:space="0" w:color="auto"/>
                <w:right w:val="none" w:sz="0" w:space="0" w:color="auto"/>
              </w:divBdr>
              <w:divsChild>
                <w:div w:id="1964457768">
                  <w:marLeft w:val="0"/>
                  <w:marRight w:val="0"/>
                  <w:marTop w:val="0"/>
                  <w:marBottom w:val="0"/>
                  <w:divBdr>
                    <w:top w:val="none" w:sz="0" w:space="0" w:color="auto"/>
                    <w:left w:val="none" w:sz="0" w:space="0" w:color="auto"/>
                    <w:bottom w:val="none" w:sz="0" w:space="0" w:color="auto"/>
                    <w:right w:val="none" w:sz="0" w:space="0" w:color="auto"/>
                  </w:divBdr>
                </w:div>
              </w:divsChild>
            </w:div>
            <w:div w:id="13111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cutnews.ch/3816-babys-starben-nachdem-ihre-muetter-geimpft-worden-waren/" TargetMode="External"/><Relationship Id="rId3" Type="http://schemas.openxmlformats.org/officeDocument/2006/relationships/hyperlink" Target="https://www.health.mil/About-MHS" TargetMode="External"/><Relationship Id="rId7" Type="http://schemas.openxmlformats.org/officeDocument/2006/relationships/hyperlink" Target="https://dailyclout.io/risks-to-babies-of-vaccinated-mothers-as-reported-in-vaers/" TargetMode="External"/><Relationship Id="rId2" Type="http://schemas.openxmlformats.org/officeDocument/2006/relationships/hyperlink" Target="https://www.health.mil/Military-Health-Topics/Combat-Support/Armed-Forces-Health-Surveillance-Division/Data-Management-and-Technical-Support/Defense-Medical-Epidemiology-Database" TargetMode="External"/><Relationship Id="rId1" Type="http://schemas.openxmlformats.org/officeDocument/2006/relationships/hyperlink" Target="https://www.rki.de/DE/Content/Infekt/EpidBull/Archiv/2022/Ausgaben/21_22.pdf?__blob=publicationFile" TargetMode="External"/><Relationship Id="rId6" Type="http://schemas.openxmlformats.org/officeDocument/2006/relationships/hyperlink" Target="https://twitter.com/tothelifeboats/status/1493689588354846721?s=12" TargetMode="External"/><Relationship Id="rId5" Type="http://schemas.openxmlformats.org/officeDocument/2006/relationships/hyperlink" Target="https://www.epochtimes.de/gesundheit/spontane-schwangerschaftsabbrueche-pro-mio-geimpfte-600-prozent-gestiegen-a3540083.html" TargetMode="External"/><Relationship Id="rId10" Type="http://schemas.openxmlformats.org/officeDocument/2006/relationships/hyperlink" Target="https://worldcouncilforhealth.org/news" TargetMode="External"/><Relationship Id="rId4" Type="http://schemas.openxmlformats.org/officeDocument/2006/relationships/hyperlink" Target="https://www.who.int/publications/i/item/WHO-2019-nCoV-FAQ-Pregnancy-Vaccines-2022.1" TargetMode="External"/><Relationship Id="rId9" Type="http://schemas.openxmlformats.org/officeDocument/2006/relationships/hyperlink" Target="https://theexpose.uk/2021/11/07/cdc-scientists-admit-they-did-manipulate-study-data-to-show-the-covid-19-vaccine-are-safe-for-pregnant-wom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29F9-856E-4A76-9478-E1488C50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3296</Words>
  <Characters>20772</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Kranz</dc:creator>
  <cp:keywords/>
  <dc:description/>
  <cp:lastModifiedBy>Uwe Kranz</cp:lastModifiedBy>
  <cp:revision>3</cp:revision>
  <cp:lastPrinted>2022-06-17T17:30:00Z</cp:lastPrinted>
  <dcterms:created xsi:type="dcterms:W3CDTF">2022-06-17T09:26:00Z</dcterms:created>
  <dcterms:modified xsi:type="dcterms:W3CDTF">2022-06-19T16:58:00Z</dcterms:modified>
</cp:coreProperties>
</file>